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08B" w:rsidRPr="004C0240" w:rsidRDefault="00722ED3">
      <w:pPr>
        <w:rPr>
          <w:sz w:val="24"/>
        </w:rPr>
      </w:pPr>
      <w:r w:rsidRPr="004C0240">
        <w:rPr>
          <w:rFonts w:hint="eastAsia"/>
          <w:sz w:val="24"/>
        </w:rPr>
        <w:t>嘉手納町</w:t>
      </w:r>
      <w:r w:rsidR="002B4C9C" w:rsidRPr="004C0240">
        <w:rPr>
          <w:rFonts w:hint="eastAsia"/>
          <w:sz w:val="24"/>
        </w:rPr>
        <w:t>仮想画面機器購入</w:t>
      </w:r>
      <w:r w:rsidR="00ED2FF1" w:rsidRPr="004C0240">
        <w:rPr>
          <w:rFonts w:hint="eastAsia"/>
          <w:sz w:val="24"/>
        </w:rPr>
        <w:t>業務</w:t>
      </w:r>
      <w:r w:rsidR="00F53CFD" w:rsidRPr="004C0240">
        <w:rPr>
          <w:rFonts w:hint="eastAsia"/>
          <w:sz w:val="24"/>
        </w:rPr>
        <w:t xml:space="preserve">　仕様書</w:t>
      </w:r>
    </w:p>
    <w:p w:rsidR="003C5774" w:rsidRPr="004C0240" w:rsidRDefault="003C5774">
      <w:pPr>
        <w:rPr>
          <w:sz w:val="24"/>
        </w:rPr>
      </w:pPr>
    </w:p>
    <w:p w:rsidR="003C5774" w:rsidRPr="004C0240" w:rsidRDefault="003C5774">
      <w:pPr>
        <w:rPr>
          <w:sz w:val="24"/>
        </w:rPr>
      </w:pPr>
    </w:p>
    <w:p w:rsidR="00457167" w:rsidRPr="004C0240" w:rsidRDefault="00ED2FF1" w:rsidP="00B01546">
      <w:pPr>
        <w:pStyle w:val="a7"/>
        <w:numPr>
          <w:ilvl w:val="0"/>
          <w:numId w:val="4"/>
        </w:numPr>
        <w:ind w:leftChars="0"/>
        <w:rPr>
          <w:sz w:val="24"/>
        </w:rPr>
      </w:pPr>
      <w:r w:rsidRPr="004C0240">
        <w:rPr>
          <w:rFonts w:hint="eastAsia"/>
          <w:sz w:val="24"/>
        </w:rPr>
        <w:t>業務</w:t>
      </w:r>
      <w:r w:rsidR="00457167" w:rsidRPr="004C0240">
        <w:rPr>
          <w:rFonts w:hint="eastAsia"/>
          <w:sz w:val="24"/>
        </w:rPr>
        <w:t>名</w:t>
      </w:r>
    </w:p>
    <w:p w:rsidR="00B01546" w:rsidRPr="004C0240" w:rsidRDefault="00B01546" w:rsidP="00B01546">
      <w:pPr>
        <w:rPr>
          <w:sz w:val="24"/>
        </w:rPr>
      </w:pPr>
      <w:r w:rsidRPr="004C0240">
        <w:rPr>
          <w:rFonts w:hint="eastAsia"/>
          <w:sz w:val="24"/>
        </w:rPr>
        <w:t>嘉手納町仮想画面機器購入</w:t>
      </w:r>
      <w:r w:rsidR="00ED2FF1" w:rsidRPr="004C0240">
        <w:rPr>
          <w:rFonts w:hint="eastAsia"/>
          <w:sz w:val="24"/>
        </w:rPr>
        <w:t>業務</w:t>
      </w:r>
    </w:p>
    <w:p w:rsidR="00B01546" w:rsidRPr="004C0240" w:rsidRDefault="00B01546" w:rsidP="00B01546">
      <w:pPr>
        <w:rPr>
          <w:sz w:val="24"/>
        </w:rPr>
      </w:pPr>
    </w:p>
    <w:p w:rsidR="00017505" w:rsidRPr="004C0240" w:rsidRDefault="00017505" w:rsidP="00B01546">
      <w:pPr>
        <w:rPr>
          <w:sz w:val="24"/>
        </w:rPr>
      </w:pPr>
    </w:p>
    <w:p w:rsidR="00B01546" w:rsidRPr="004C0240" w:rsidRDefault="00ED2FF1" w:rsidP="00B01546">
      <w:pPr>
        <w:pStyle w:val="a7"/>
        <w:numPr>
          <w:ilvl w:val="0"/>
          <w:numId w:val="4"/>
        </w:numPr>
        <w:ind w:leftChars="0"/>
        <w:rPr>
          <w:sz w:val="24"/>
        </w:rPr>
      </w:pPr>
      <w:r w:rsidRPr="004C0240">
        <w:rPr>
          <w:rFonts w:hint="eastAsia"/>
          <w:sz w:val="24"/>
        </w:rPr>
        <w:t>業務</w:t>
      </w:r>
      <w:r w:rsidR="00B01546" w:rsidRPr="004C0240">
        <w:rPr>
          <w:rFonts w:hint="eastAsia"/>
          <w:sz w:val="24"/>
        </w:rPr>
        <w:t>の目的</w:t>
      </w:r>
    </w:p>
    <w:p w:rsidR="00B01546" w:rsidRPr="004C0240" w:rsidRDefault="00B01546" w:rsidP="00B01546">
      <w:pPr>
        <w:ind w:firstLineChars="100" w:firstLine="240"/>
        <w:rPr>
          <w:sz w:val="24"/>
        </w:rPr>
      </w:pPr>
      <w:r w:rsidRPr="004C0240">
        <w:rPr>
          <w:rFonts w:hint="eastAsia"/>
          <w:sz w:val="24"/>
        </w:rPr>
        <w:t>本町では、平成</w:t>
      </w:r>
      <w:r w:rsidRPr="004C0240">
        <w:rPr>
          <w:sz w:val="24"/>
        </w:rPr>
        <w:t>28年度に新たな自治体情報セキュリティ対策の抜本的強化として、本町のネットワークをマイナンバー利用事務系、LGWAN接続系及びインターネット接続系に分離する三層の対策を実施した。</w:t>
      </w:r>
      <w:r w:rsidR="00AB408C" w:rsidRPr="004C0240">
        <w:rPr>
          <w:rFonts w:hint="eastAsia"/>
          <w:sz w:val="24"/>
        </w:rPr>
        <w:t>それにより、</w:t>
      </w:r>
      <w:r w:rsidR="00454264" w:rsidRPr="004C0240">
        <w:rPr>
          <w:sz w:val="24"/>
        </w:rPr>
        <w:t>インターネット接続系端末</w:t>
      </w:r>
      <w:r w:rsidR="00454264" w:rsidRPr="004C0240">
        <w:rPr>
          <w:rFonts w:hint="eastAsia"/>
          <w:sz w:val="24"/>
        </w:rPr>
        <w:t>が</w:t>
      </w:r>
      <w:r w:rsidR="004E48C9" w:rsidRPr="004C0240">
        <w:rPr>
          <w:sz w:val="24"/>
        </w:rPr>
        <w:t>仮想化</w:t>
      </w:r>
      <w:r w:rsidR="004E48C9" w:rsidRPr="004C0240">
        <w:rPr>
          <w:rFonts w:hint="eastAsia"/>
          <w:sz w:val="24"/>
        </w:rPr>
        <w:t>され</w:t>
      </w:r>
      <w:r w:rsidRPr="004C0240">
        <w:rPr>
          <w:sz w:val="24"/>
        </w:rPr>
        <w:t>、画面転送</w:t>
      </w:r>
      <w:r w:rsidR="00682FE7" w:rsidRPr="004C0240">
        <w:rPr>
          <w:rFonts w:hint="eastAsia"/>
          <w:sz w:val="24"/>
        </w:rPr>
        <w:t>により</w:t>
      </w:r>
      <w:r w:rsidRPr="004C0240">
        <w:rPr>
          <w:sz w:val="24"/>
        </w:rPr>
        <w:t>LGWAN接続系</w:t>
      </w:r>
      <w:r w:rsidR="00642E0C" w:rsidRPr="004C0240">
        <w:rPr>
          <w:rFonts w:hint="eastAsia"/>
          <w:sz w:val="24"/>
        </w:rPr>
        <w:t>端末</w:t>
      </w:r>
      <w:r w:rsidR="00AB408C" w:rsidRPr="004C0240">
        <w:rPr>
          <w:sz w:val="24"/>
        </w:rPr>
        <w:t>からインターネットが閲覧できる環境</w:t>
      </w:r>
      <w:r w:rsidR="00AB408C" w:rsidRPr="004C0240">
        <w:rPr>
          <w:rFonts w:hint="eastAsia"/>
          <w:sz w:val="24"/>
        </w:rPr>
        <w:t>が</w:t>
      </w:r>
      <w:r w:rsidRPr="004C0240">
        <w:rPr>
          <w:sz w:val="24"/>
        </w:rPr>
        <w:t>構築</w:t>
      </w:r>
      <w:r w:rsidR="00AB408C" w:rsidRPr="004C0240">
        <w:rPr>
          <w:rFonts w:hint="eastAsia"/>
          <w:sz w:val="24"/>
        </w:rPr>
        <w:t>された</w:t>
      </w:r>
      <w:r w:rsidRPr="004C0240">
        <w:rPr>
          <w:sz w:val="24"/>
        </w:rPr>
        <w:t>。しかし、環境構築から６年が経過</w:t>
      </w:r>
      <w:r w:rsidR="00E608C2" w:rsidRPr="004C0240">
        <w:rPr>
          <w:sz w:val="24"/>
        </w:rPr>
        <w:t>し、仮想</w:t>
      </w:r>
      <w:r w:rsidRPr="004C0240">
        <w:rPr>
          <w:sz w:val="24"/>
        </w:rPr>
        <w:t>関係機器が</w:t>
      </w:r>
      <w:r w:rsidR="0010501D" w:rsidRPr="004C0240">
        <w:rPr>
          <w:sz w:val="24"/>
        </w:rPr>
        <w:t>老朽化しており、機器の故障による業務停止のリスクが高</w:t>
      </w:r>
      <w:r w:rsidR="0010501D" w:rsidRPr="004C0240">
        <w:rPr>
          <w:rFonts w:hint="eastAsia"/>
          <w:sz w:val="24"/>
        </w:rPr>
        <w:t>い</w:t>
      </w:r>
      <w:r w:rsidR="00E43DEE" w:rsidRPr="004C0240">
        <w:rPr>
          <w:rFonts w:hint="eastAsia"/>
          <w:sz w:val="24"/>
        </w:rPr>
        <w:t>ことから、機器</w:t>
      </w:r>
      <w:r w:rsidR="0099334C" w:rsidRPr="004C0240">
        <w:rPr>
          <w:rFonts w:hint="eastAsia"/>
          <w:sz w:val="24"/>
        </w:rPr>
        <w:t>の</w:t>
      </w:r>
      <w:r w:rsidR="005140A6" w:rsidRPr="004C0240">
        <w:rPr>
          <w:rFonts w:hint="eastAsia"/>
          <w:sz w:val="24"/>
        </w:rPr>
        <w:t>更改</w:t>
      </w:r>
      <w:r w:rsidR="00E43DEE" w:rsidRPr="004C0240">
        <w:rPr>
          <w:rFonts w:hint="eastAsia"/>
          <w:sz w:val="24"/>
        </w:rPr>
        <w:t>が早急に求められている。</w:t>
      </w:r>
    </w:p>
    <w:p w:rsidR="00B01546" w:rsidRPr="004C0240" w:rsidRDefault="00B01546" w:rsidP="00EE3B33">
      <w:pPr>
        <w:ind w:firstLineChars="100" w:firstLine="240"/>
        <w:rPr>
          <w:sz w:val="24"/>
        </w:rPr>
      </w:pPr>
      <w:r w:rsidRPr="004C0240">
        <w:rPr>
          <w:rFonts w:hint="eastAsia"/>
          <w:sz w:val="24"/>
        </w:rPr>
        <w:t>このため、</w:t>
      </w:r>
      <w:r w:rsidR="00E16636" w:rsidRPr="004C0240">
        <w:rPr>
          <w:sz w:val="24"/>
        </w:rPr>
        <w:t>仮想関係機器</w:t>
      </w:r>
      <w:r w:rsidR="00E16636" w:rsidRPr="004C0240">
        <w:rPr>
          <w:rFonts w:hint="eastAsia"/>
          <w:sz w:val="24"/>
        </w:rPr>
        <w:t>を</w:t>
      </w:r>
      <w:r w:rsidR="005140A6" w:rsidRPr="004C0240">
        <w:rPr>
          <w:rFonts w:hint="eastAsia"/>
          <w:sz w:val="24"/>
        </w:rPr>
        <w:t>更改</w:t>
      </w:r>
      <w:r w:rsidR="00E16636" w:rsidRPr="004C0240">
        <w:rPr>
          <w:rFonts w:hint="eastAsia"/>
          <w:sz w:val="24"/>
        </w:rPr>
        <w:t>し、</w:t>
      </w:r>
      <w:r w:rsidR="006849BF" w:rsidRPr="004C0240">
        <w:rPr>
          <w:rFonts w:hint="eastAsia"/>
          <w:sz w:val="24"/>
        </w:rPr>
        <w:t>職員が</w:t>
      </w:r>
      <w:r w:rsidR="000925CC" w:rsidRPr="004C0240">
        <w:rPr>
          <w:rFonts w:hint="eastAsia"/>
          <w:sz w:val="24"/>
        </w:rPr>
        <w:t>安心安全で</w:t>
      </w:r>
      <w:r w:rsidR="004C5CB7" w:rsidRPr="004C0240">
        <w:rPr>
          <w:rFonts w:hint="eastAsia"/>
          <w:sz w:val="24"/>
        </w:rPr>
        <w:t>快適に</w:t>
      </w:r>
      <w:r w:rsidR="000925CC" w:rsidRPr="004C0240">
        <w:rPr>
          <w:rFonts w:hint="eastAsia"/>
          <w:sz w:val="24"/>
        </w:rPr>
        <w:t>インターネット</w:t>
      </w:r>
      <w:r w:rsidR="004B7615" w:rsidRPr="004C0240">
        <w:rPr>
          <w:rFonts w:hint="eastAsia"/>
          <w:sz w:val="24"/>
        </w:rPr>
        <w:t>にアクセス</w:t>
      </w:r>
      <w:r w:rsidR="005C76D9" w:rsidRPr="004C0240">
        <w:rPr>
          <w:rFonts w:hint="eastAsia"/>
          <w:sz w:val="24"/>
        </w:rPr>
        <w:t>できる環境を構築することを</w:t>
      </w:r>
      <w:r w:rsidRPr="004C0240">
        <w:rPr>
          <w:rFonts w:hint="eastAsia"/>
          <w:sz w:val="24"/>
        </w:rPr>
        <w:t>本</w:t>
      </w:r>
      <w:r w:rsidR="00ED2FF1" w:rsidRPr="004C0240">
        <w:rPr>
          <w:rFonts w:hint="eastAsia"/>
          <w:sz w:val="24"/>
        </w:rPr>
        <w:t>業務</w:t>
      </w:r>
      <w:r w:rsidRPr="004C0240">
        <w:rPr>
          <w:rFonts w:hint="eastAsia"/>
          <w:sz w:val="24"/>
        </w:rPr>
        <w:t>の目的とする。</w:t>
      </w:r>
    </w:p>
    <w:p w:rsidR="00B01546" w:rsidRPr="004C0240" w:rsidRDefault="00B01546" w:rsidP="00B01546">
      <w:pPr>
        <w:rPr>
          <w:sz w:val="24"/>
        </w:rPr>
      </w:pPr>
    </w:p>
    <w:p w:rsidR="00017505" w:rsidRPr="004C0240" w:rsidRDefault="00017505" w:rsidP="00B01546">
      <w:pPr>
        <w:rPr>
          <w:sz w:val="24"/>
        </w:rPr>
      </w:pPr>
    </w:p>
    <w:p w:rsidR="00B01546" w:rsidRPr="004C0240" w:rsidRDefault="001C2942" w:rsidP="00B01546">
      <w:pPr>
        <w:pStyle w:val="a7"/>
        <w:numPr>
          <w:ilvl w:val="0"/>
          <w:numId w:val="4"/>
        </w:numPr>
        <w:ind w:leftChars="0"/>
        <w:rPr>
          <w:sz w:val="24"/>
        </w:rPr>
      </w:pPr>
      <w:r w:rsidRPr="004C0240">
        <w:rPr>
          <w:rFonts w:hint="eastAsia"/>
          <w:sz w:val="24"/>
        </w:rPr>
        <w:t>履行</w:t>
      </w:r>
      <w:r w:rsidR="00E53E17" w:rsidRPr="004C0240">
        <w:rPr>
          <w:rFonts w:hint="eastAsia"/>
          <w:sz w:val="24"/>
        </w:rPr>
        <w:t>期限</w:t>
      </w:r>
    </w:p>
    <w:p w:rsidR="00FD17E3" w:rsidRPr="004C0240" w:rsidRDefault="00FD17E3" w:rsidP="00FD17E3">
      <w:pPr>
        <w:rPr>
          <w:sz w:val="24"/>
        </w:rPr>
      </w:pPr>
      <w:r w:rsidRPr="004C0240">
        <w:rPr>
          <w:rFonts w:hint="eastAsia"/>
          <w:sz w:val="24"/>
        </w:rPr>
        <w:t>令和６年３月29日（金）</w:t>
      </w:r>
    </w:p>
    <w:p w:rsidR="007F3932" w:rsidRPr="004C0240" w:rsidRDefault="007F3932" w:rsidP="00101D8C">
      <w:pPr>
        <w:ind w:firstLineChars="100" w:firstLine="240"/>
        <w:rPr>
          <w:sz w:val="24"/>
        </w:rPr>
      </w:pPr>
      <w:r w:rsidRPr="004C0240">
        <w:rPr>
          <w:rFonts w:hint="eastAsia"/>
          <w:sz w:val="24"/>
        </w:rPr>
        <w:t>本</w:t>
      </w:r>
      <w:r w:rsidR="00ED2FF1" w:rsidRPr="004C0240">
        <w:rPr>
          <w:rFonts w:hint="eastAsia"/>
          <w:sz w:val="24"/>
        </w:rPr>
        <w:t>業務</w:t>
      </w:r>
      <w:r w:rsidRPr="004C0240">
        <w:rPr>
          <w:rFonts w:hint="eastAsia"/>
          <w:sz w:val="24"/>
        </w:rPr>
        <w:t>は、議会の議決に付すべき契約及び財産の取得又は処分に関する条例第３条の規定により</w:t>
      </w:r>
      <w:r w:rsidR="003E0147" w:rsidRPr="004C0240">
        <w:rPr>
          <w:rFonts w:hint="eastAsia"/>
          <w:sz w:val="24"/>
        </w:rPr>
        <w:t>議会の議決に付すべき財産の取得にあたる</w:t>
      </w:r>
      <w:r w:rsidR="006A56E2" w:rsidRPr="004C0240">
        <w:rPr>
          <w:rFonts w:hint="eastAsia"/>
          <w:sz w:val="24"/>
        </w:rPr>
        <w:t>ため、議会議決日から上記履行期限まで</w:t>
      </w:r>
      <w:r w:rsidR="00101D8C" w:rsidRPr="004C0240">
        <w:rPr>
          <w:rFonts w:hint="eastAsia"/>
          <w:sz w:val="24"/>
        </w:rPr>
        <w:t>を</w:t>
      </w:r>
      <w:r w:rsidR="006A56E2" w:rsidRPr="004C0240">
        <w:rPr>
          <w:rFonts w:hint="eastAsia"/>
          <w:sz w:val="24"/>
        </w:rPr>
        <w:t>履行期間とする。</w:t>
      </w:r>
    </w:p>
    <w:p w:rsidR="00017505" w:rsidRPr="004C0240" w:rsidRDefault="00017505" w:rsidP="00FD17E3">
      <w:pPr>
        <w:rPr>
          <w:sz w:val="24"/>
        </w:rPr>
      </w:pPr>
    </w:p>
    <w:p w:rsidR="00101D8C" w:rsidRPr="004C0240" w:rsidRDefault="00101D8C" w:rsidP="00FD17E3">
      <w:pPr>
        <w:rPr>
          <w:sz w:val="24"/>
        </w:rPr>
      </w:pPr>
    </w:p>
    <w:p w:rsidR="00893A4A" w:rsidRPr="004C0240" w:rsidRDefault="00863F8B" w:rsidP="00B01546">
      <w:pPr>
        <w:pStyle w:val="a7"/>
        <w:numPr>
          <w:ilvl w:val="0"/>
          <w:numId w:val="4"/>
        </w:numPr>
        <w:ind w:leftChars="0"/>
        <w:rPr>
          <w:sz w:val="24"/>
        </w:rPr>
      </w:pPr>
      <w:r w:rsidRPr="004C0240">
        <w:rPr>
          <w:rFonts w:hint="eastAsia"/>
          <w:sz w:val="24"/>
        </w:rPr>
        <w:t>提案</w:t>
      </w:r>
      <w:r w:rsidR="00893A4A" w:rsidRPr="004C0240">
        <w:rPr>
          <w:rFonts w:hint="eastAsia"/>
          <w:sz w:val="24"/>
        </w:rPr>
        <w:t>上限額</w:t>
      </w:r>
    </w:p>
    <w:p w:rsidR="00893A4A" w:rsidRPr="004C0240" w:rsidRDefault="00F77390" w:rsidP="00893A4A">
      <w:pPr>
        <w:rPr>
          <w:sz w:val="24"/>
          <w:highlight w:val="yellow"/>
        </w:rPr>
      </w:pPr>
      <w:r>
        <w:rPr>
          <w:rFonts w:hint="eastAsia"/>
          <w:sz w:val="24"/>
        </w:rPr>
        <w:t>１４，６８５，０００</w:t>
      </w:r>
      <w:bookmarkStart w:id="0" w:name="_GoBack"/>
      <w:bookmarkEnd w:id="0"/>
      <w:r w:rsidR="00893A4A" w:rsidRPr="004C0240">
        <w:rPr>
          <w:sz w:val="24"/>
        </w:rPr>
        <w:t>円（消費税及び地方消費税を含む）以内</w:t>
      </w:r>
    </w:p>
    <w:p w:rsidR="00893A4A" w:rsidRPr="004C0240" w:rsidRDefault="00E10D35" w:rsidP="002F6F63">
      <w:pPr>
        <w:ind w:firstLineChars="100" w:firstLine="240"/>
        <w:rPr>
          <w:sz w:val="24"/>
        </w:rPr>
      </w:pPr>
      <w:r w:rsidRPr="004C0240">
        <w:rPr>
          <w:rFonts w:hint="eastAsia"/>
          <w:sz w:val="24"/>
        </w:rPr>
        <w:t>ただし、契約時の予定価格を示すものではなく、</w:t>
      </w:r>
      <w:r w:rsidR="00ED2FF1" w:rsidRPr="004C0240">
        <w:rPr>
          <w:rFonts w:hint="eastAsia"/>
          <w:sz w:val="24"/>
        </w:rPr>
        <w:t>業務</w:t>
      </w:r>
      <w:r w:rsidRPr="004C0240">
        <w:rPr>
          <w:rFonts w:hint="eastAsia"/>
          <w:sz w:val="24"/>
        </w:rPr>
        <w:t>の最大規模を示すための</w:t>
      </w:r>
      <w:r w:rsidR="00DB5EED" w:rsidRPr="004C0240">
        <w:rPr>
          <w:rFonts w:hint="eastAsia"/>
          <w:sz w:val="24"/>
        </w:rPr>
        <w:t>もの</w:t>
      </w:r>
      <w:r w:rsidRPr="004C0240">
        <w:rPr>
          <w:rFonts w:hint="eastAsia"/>
          <w:sz w:val="24"/>
        </w:rPr>
        <w:t>であることに留意すること。</w:t>
      </w:r>
    </w:p>
    <w:p w:rsidR="009B0A03" w:rsidRPr="004C0240" w:rsidRDefault="00481E0E" w:rsidP="002F6F63">
      <w:pPr>
        <w:ind w:firstLineChars="100" w:firstLine="240"/>
        <w:rPr>
          <w:sz w:val="24"/>
        </w:rPr>
      </w:pPr>
      <w:r w:rsidRPr="004C0240">
        <w:rPr>
          <w:rFonts w:hint="eastAsia"/>
          <w:sz w:val="24"/>
        </w:rPr>
        <w:t>なお、上記提案上限額はシステム整備費及び初期設定費（イニシャルコスト）における上限額であることに留意すること。</w:t>
      </w:r>
    </w:p>
    <w:p w:rsidR="00481E0E" w:rsidRPr="004C0240" w:rsidRDefault="00481E0E" w:rsidP="002F6F63">
      <w:pPr>
        <w:ind w:firstLineChars="100" w:firstLine="240"/>
        <w:rPr>
          <w:sz w:val="24"/>
        </w:rPr>
      </w:pPr>
    </w:p>
    <w:p w:rsidR="00461EEC" w:rsidRPr="004C0240" w:rsidRDefault="00C50513" w:rsidP="0011319C">
      <w:pPr>
        <w:rPr>
          <w:sz w:val="24"/>
        </w:rPr>
      </w:pPr>
      <w:r w:rsidRPr="004C0240">
        <w:rPr>
          <w:rFonts w:hint="eastAsia"/>
          <w:sz w:val="24"/>
        </w:rPr>
        <w:t xml:space="preserve">　</w:t>
      </w:r>
      <w:r w:rsidR="006D747C" w:rsidRPr="004C0240">
        <w:rPr>
          <w:rFonts w:hint="eastAsia"/>
          <w:sz w:val="24"/>
        </w:rPr>
        <w:t>また、</w:t>
      </w:r>
      <w:r w:rsidR="000304A8" w:rsidRPr="004C0240">
        <w:rPr>
          <w:rFonts w:hint="eastAsia"/>
          <w:sz w:val="24"/>
        </w:rPr>
        <w:t>システム整備費及び初期設定費（イニシャルコスト）</w:t>
      </w:r>
      <w:r w:rsidRPr="004C0240">
        <w:rPr>
          <w:rFonts w:hint="eastAsia"/>
          <w:sz w:val="24"/>
        </w:rPr>
        <w:t>と</w:t>
      </w:r>
      <w:r w:rsidR="00B51CA6" w:rsidRPr="004C0240">
        <w:rPr>
          <w:rFonts w:hint="eastAsia"/>
          <w:sz w:val="24"/>
        </w:rPr>
        <w:t>運用</w:t>
      </w:r>
      <w:r w:rsidR="000304A8" w:rsidRPr="004C0240">
        <w:rPr>
          <w:rFonts w:hint="eastAsia"/>
          <w:sz w:val="24"/>
        </w:rPr>
        <w:t>経費（</w:t>
      </w:r>
      <w:r w:rsidRPr="004C0240">
        <w:rPr>
          <w:rFonts w:hint="eastAsia"/>
          <w:sz w:val="24"/>
        </w:rPr>
        <w:t>ランニングコスト</w:t>
      </w:r>
      <w:r w:rsidR="000304A8" w:rsidRPr="004C0240">
        <w:rPr>
          <w:rFonts w:hint="eastAsia"/>
          <w:sz w:val="24"/>
        </w:rPr>
        <w:t>）（</w:t>
      </w:r>
      <w:r w:rsidRPr="004C0240">
        <w:rPr>
          <w:rFonts w:hint="eastAsia"/>
          <w:sz w:val="24"/>
        </w:rPr>
        <w:t>60か月分</w:t>
      </w:r>
      <w:r w:rsidR="000304A8" w:rsidRPr="004C0240">
        <w:rPr>
          <w:rFonts w:hint="eastAsia"/>
          <w:sz w:val="24"/>
        </w:rPr>
        <w:t>）</w:t>
      </w:r>
      <w:r w:rsidR="003C5B5D" w:rsidRPr="004C0240">
        <w:rPr>
          <w:rFonts w:hint="eastAsia"/>
          <w:sz w:val="24"/>
        </w:rPr>
        <w:t>に</w:t>
      </w:r>
      <w:r w:rsidR="00571FE0" w:rsidRPr="004C0240">
        <w:rPr>
          <w:rFonts w:hint="eastAsia"/>
          <w:sz w:val="24"/>
        </w:rPr>
        <w:t>分け</w:t>
      </w:r>
      <w:r w:rsidR="005923E6" w:rsidRPr="004C0240">
        <w:rPr>
          <w:rFonts w:hint="eastAsia"/>
          <w:sz w:val="24"/>
        </w:rPr>
        <w:t>て</w:t>
      </w:r>
      <w:r w:rsidR="009238F4" w:rsidRPr="004C0240">
        <w:rPr>
          <w:rFonts w:hint="eastAsia"/>
          <w:sz w:val="24"/>
        </w:rPr>
        <w:t>２種類の</w:t>
      </w:r>
      <w:r w:rsidR="00540F9F" w:rsidRPr="004C0240">
        <w:rPr>
          <w:rFonts w:hint="eastAsia"/>
          <w:sz w:val="24"/>
        </w:rPr>
        <w:t>見積書を</w:t>
      </w:r>
      <w:r w:rsidR="005923E6" w:rsidRPr="004C0240">
        <w:rPr>
          <w:rFonts w:hint="eastAsia"/>
          <w:sz w:val="24"/>
        </w:rPr>
        <w:t>作成す</w:t>
      </w:r>
      <w:r w:rsidR="00571FE0" w:rsidRPr="004C0240">
        <w:rPr>
          <w:rFonts w:hint="eastAsia"/>
          <w:sz w:val="24"/>
        </w:rPr>
        <w:t>る</w:t>
      </w:r>
      <w:r w:rsidRPr="004C0240">
        <w:rPr>
          <w:rFonts w:hint="eastAsia"/>
          <w:sz w:val="24"/>
        </w:rPr>
        <w:t>こと。</w:t>
      </w:r>
      <w:r w:rsidR="00C25240" w:rsidRPr="004C0240">
        <w:rPr>
          <w:rFonts w:hint="eastAsia"/>
          <w:sz w:val="24"/>
        </w:rPr>
        <w:t>ただし、</w:t>
      </w:r>
      <w:r w:rsidR="008C75C4" w:rsidRPr="004C0240">
        <w:rPr>
          <w:rFonts w:hint="eastAsia"/>
          <w:sz w:val="24"/>
        </w:rPr>
        <w:t>メーカーによるハードウェア</w:t>
      </w:r>
      <w:r w:rsidR="00C25240" w:rsidRPr="004C0240">
        <w:rPr>
          <w:rFonts w:hint="eastAsia"/>
          <w:sz w:val="24"/>
        </w:rPr>
        <w:t>保守</w:t>
      </w:r>
      <w:r w:rsidR="008C75C4" w:rsidRPr="004C0240">
        <w:rPr>
          <w:rFonts w:hint="eastAsia"/>
          <w:sz w:val="24"/>
        </w:rPr>
        <w:t>及びソフトウェア保守</w:t>
      </w:r>
      <w:r w:rsidR="00C25240" w:rsidRPr="004C0240">
        <w:rPr>
          <w:rFonts w:hint="eastAsia"/>
          <w:sz w:val="24"/>
        </w:rPr>
        <w:t>にかかる費用はイニシ</w:t>
      </w:r>
      <w:r w:rsidR="00C25240" w:rsidRPr="004C0240">
        <w:rPr>
          <w:rFonts w:hint="eastAsia"/>
          <w:sz w:val="24"/>
        </w:rPr>
        <w:lastRenderedPageBreak/>
        <w:t>ャルコストに計上すること。</w:t>
      </w:r>
    </w:p>
    <w:p w:rsidR="00C50513" w:rsidRPr="004C0240" w:rsidRDefault="0011319C" w:rsidP="00461EEC">
      <w:pPr>
        <w:ind w:firstLineChars="100" w:firstLine="240"/>
        <w:rPr>
          <w:sz w:val="24"/>
        </w:rPr>
      </w:pPr>
      <w:r w:rsidRPr="004C0240">
        <w:rPr>
          <w:rFonts w:hint="eastAsia"/>
          <w:sz w:val="24"/>
        </w:rPr>
        <w:t>各経費において</w:t>
      </w:r>
      <w:r w:rsidR="00A06759" w:rsidRPr="004C0240">
        <w:rPr>
          <w:rFonts w:hint="eastAsia"/>
          <w:sz w:val="24"/>
        </w:rPr>
        <w:t>想定される項目を下記に示す。</w:t>
      </w:r>
    </w:p>
    <w:p w:rsidR="008F4912" w:rsidRPr="004C0240" w:rsidRDefault="008F4912" w:rsidP="00893A4A">
      <w:pPr>
        <w:rPr>
          <w:sz w:val="24"/>
        </w:rPr>
      </w:pPr>
    </w:p>
    <w:tbl>
      <w:tblPr>
        <w:tblStyle w:val="a8"/>
        <w:tblW w:w="8500" w:type="dxa"/>
        <w:tblLook w:val="04A0" w:firstRow="1" w:lastRow="0" w:firstColumn="1" w:lastColumn="0" w:noHBand="0" w:noVBand="1"/>
      </w:tblPr>
      <w:tblGrid>
        <w:gridCol w:w="4673"/>
        <w:gridCol w:w="3827"/>
      </w:tblGrid>
      <w:tr w:rsidR="004C0240" w:rsidRPr="004C0240" w:rsidTr="00765175">
        <w:tc>
          <w:tcPr>
            <w:tcW w:w="4673" w:type="dxa"/>
          </w:tcPr>
          <w:p w:rsidR="00AC290C" w:rsidRPr="004C0240" w:rsidRDefault="00AC290C" w:rsidP="00387A0E">
            <w:pPr>
              <w:jc w:val="center"/>
              <w:rPr>
                <w:sz w:val="24"/>
              </w:rPr>
            </w:pPr>
            <w:r w:rsidRPr="004C0240">
              <w:rPr>
                <w:rFonts w:hint="eastAsia"/>
                <w:sz w:val="24"/>
              </w:rPr>
              <w:t>イニシャルコスト</w:t>
            </w:r>
            <w:r w:rsidR="00387A0E" w:rsidRPr="004C0240">
              <w:rPr>
                <w:rFonts w:hint="eastAsia"/>
                <w:sz w:val="24"/>
              </w:rPr>
              <w:t>（例）</w:t>
            </w:r>
          </w:p>
        </w:tc>
        <w:tc>
          <w:tcPr>
            <w:tcW w:w="3827" w:type="dxa"/>
          </w:tcPr>
          <w:p w:rsidR="00AC290C" w:rsidRPr="004C0240" w:rsidRDefault="00765175" w:rsidP="00387A0E">
            <w:pPr>
              <w:jc w:val="center"/>
              <w:rPr>
                <w:sz w:val="24"/>
              </w:rPr>
            </w:pPr>
            <w:r w:rsidRPr="004C0240">
              <w:rPr>
                <w:rFonts w:hint="eastAsia"/>
                <w:sz w:val="24"/>
              </w:rPr>
              <w:t>ランニングコスト</w:t>
            </w:r>
            <w:r w:rsidR="00387A0E" w:rsidRPr="004C0240">
              <w:rPr>
                <w:rFonts w:hint="eastAsia"/>
                <w:sz w:val="24"/>
              </w:rPr>
              <w:t>（例）</w:t>
            </w:r>
          </w:p>
        </w:tc>
      </w:tr>
      <w:tr w:rsidR="004C0240" w:rsidRPr="004C0240" w:rsidTr="00765175">
        <w:tc>
          <w:tcPr>
            <w:tcW w:w="4673" w:type="dxa"/>
          </w:tcPr>
          <w:p w:rsidR="00765175" w:rsidRPr="004C0240" w:rsidRDefault="00765175" w:rsidP="00765175">
            <w:pPr>
              <w:rPr>
                <w:sz w:val="24"/>
              </w:rPr>
            </w:pPr>
            <w:r w:rsidRPr="004C0240">
              <w:rPr>
                <w:rFonts w:hint="eastAsia"/>
                <w:sz w:val="24"/>
              </w:rPr>
              <w:t>・機器</w:t>
            </w:r>
            <w:r w:rsidR="001C314B" w:rsidRPr="004C0240">
              <w:rPr>
                <w:rFonts w:hint="eastAsia"/>
                <w:sz w:val="24"/>
              </w:rPr>
              <w:t>費用</w:t>
            </w:r>
          </w:p>
          <w:p w:rsidR="00765175" w:rsidRPr="004C0240" w:rsidRDefault="00765175" w:rsidP="00765175">
            <w:pPr>
              <w:rPr>
                <w:sz w:val="24"/>
              </w:rPr>
            </w:pPr>
            <w:r w:rsidRPr="004C0240">
              <w:rPr>
                <w:rFonts w:hint="eastAsia"/>
                <w:sz w:val="24"/>
              </w:rPr>
              <w:t>・要件定義、詳細設計</w:t>
            </w:r>
          </w:p>
          <w:p w:rsidR="00765175" w:rsidRPr="004C0240" w:rsidRDefault="00765175" w:rsidP="00765175">
            <w:pPr>
              <w:rPr>
                <w:sz w:val="24"/>
              </w:rPr>
            </w:pPr>
            <w:r w:rsidRPr="004C0240">
              <w:rPr>
                <w:rFonts w:hint="eastAsia"/>
                <w:sz w:val="24"/>
              </w:rPr>
              <w:t>・</w:t>
            </w:r>
            <w:r w:rsidR="009B2413" w:rsidRPr="004C0240">
              <w:rPr>
                <w:rFonts w:hint="eastAsia"/>
                <w:sz w:val="24"/>
              </w:rPr>
              <w:t>機器設置、</w:t>
            </w:r>
            <w:r w:rsidRPr="004C0240">
              <w:rPr>
                <w:rFonts w:hint="eastAsia"/>
                <w:sz w:val="24"/>
              </w:rPr>
              <w:t>初期設定</w:t>
            </w:r>
          </w:p>
          <w:p w:rsidR="00F86987" w:rsidRPr="004C0240" w:rsidRDefault="00F86987" w:rsidP="00765175">
            <w:pPr>
              <w:rPr>
                <w:sz w:val="24"/>
              </w:rPr>
            </w:pPr>
            <w:r w:rsidRPr="004C0240">
              <w:rPr>
                <w:rFonts w:hint="eastAsia"/>
                <w:sz w:val="24"/>
              </w:rPr>
              <w:t>・クライアント設定</w:t>
            </w:r>
          </w:p>
          <w:p w:rsidR="00765175" w:rsidRPr="004C0240" w:rsidRDefault="00765175" w:rsidP="00765175">
            <w:pPr>
              <w:rPr>
                <w:sz w:val="24"/>
              </w:rPr>
            </w:pPr>
            <w:r w:rsidRPr="004C0240">
              <w:rPr>
                <w:rFonts w:hint="eastAsia"/>
                <w:sz w:val="24"/>
              </w:rPr>
              <w:t>・動作検証</w:t>
            </w:r>
          </w:p>
          <w:p w:rsidR="00765175" w:rsidRPr="004C0240" w:rsidRDefault="00765175" w:rsidP="00765175">
            <w:pPr>
              <w:rPr>
                <w:sz w:val="24"/>
              </w:rPr>
            </w:pPr>
            <w:r w:rsidRPr="004C0240">
              <w:rPr>
                <w:rFonts w:hint="eastAsia"/>
                <w:sz w:val="24"/>
              </w:rPr>
              <w:t>・メーカーハードウェア保守（60か月）</w:t>
            </w:r>
          </w:p>
          <w:p w:rsidR="00467853" w:rsidRPr="004C0240" w:rsidRDefault="00467853" w:rsidP="00765175">
            <w:pPr>
              <w:rPr>
                <w:sz w:val="24"/>
              </w:rPr>
            </w:pPr>
            <w:r w:rsidRPr="004C0240">
              <w:rPr>
                <w:rFonts w:hint="eastAsia"/>
                <w:sz w:val="24"/>
              </w:rPr>
              <w:t>・操作説明、ドキュメント作成</w:t>
            </w:r>
          </w:p>
        </w:tc>
        <w:tc>
          <w:tcPr>
            <w:tcW w:w="3827" w:type="dxa"/>
          </w:tcPr>
          <w:p w:rsidR="00AC290C" w:rsidRPr="004C0240" w:rsidRDefault="00AC290C" w:rsidP="00893A4A">
            <w:pPr>
              <w:rPr>
                <w:sz w:val="24"/>
              </w:rPr>
            </w:pPr>
            <w:r w:rsidRPr="004C0240">
              <w:rPr>
                <w:rFonts w:hint="eastAsia"/>
                <w:sz w:val="24"/>
              </w:rPr>
              <w:t>・ライセンス</w:t>
            </w:r>
            <w:r w:rsidR="00914BAB" w:rsidRPr="004C0240">
              <w:rPr>
                <w:rFonts w:hint="eastAsia"/>
                <w:sz w:val="24"/>
              </w:rPr>
              <w:t>（</w:t>
            </w:r>
            <w:r w:rsidR="00260B1D" w:rsidRPr="004C0240">
              <w:rPr>
                <w:rFonts w:hint="eastAsia"/>
                <w:sz w:val="24"/>
              </w:rPr>
              <w:t>60</w:t>
            </w:r>
            <w:r w:rsidR="00914BAB" w:rsidRPr="004C0240">
              <w:rPr>
                <w:rFonts w:hint="eastAsia"/>
                <w:sz w:val="24"/>
              </w:rPr>
              <w:t>か月）</w:t>
            </w:r>
          </w:p>
          <w:p w:rsidR="004851CC" w:rsidRPr="004C0240" w:rsidRDefault="004851CC" w:rsidP="00A237A8">
            <w:pPr>
              <w:ind w:left="240" w:hangingChars="100" w:hanging="240"/>
              <w:rPr>
                <w:sz w:val="24"/>
              </w:rPr>
            </w:pPr>
            <w:r w:rsidRPr="004C0240">
              <w:rPr>
                <w:rFonts w:hint="eastAsia"/>
                <w:sz w:val="24"/>
              </w:rPr>
              <w:t>・メーカーソフトウェア保守（60か月）</w:t>
            </w:r>
          </w:p>
          <w:p w:rsidR="00914BAB" w:rsidRPr="004C0240" w:rsidRDefault="005C40AE" w:rsidP="005C40AE">
            <w:pPr>
              <w:rPr>
                <w:sz w:val="24"/>
              </w:rPr>
            </w:pPr>
            <w:r w:rsidRPr="004C0240">
              <w:rPr>
                <w:rFonts w:hint="eastAsia"/>
                <w:sz w:val="24"/>
              </w:rPr>
              <w:t>・システム提案者保守（</w:t>
            </w:r>
            <w:r w:rsidR="00490C40" w:rsidRPr="004C0240">
              <w:rPr>
                <w:rFonts w:hint="eastAsia"/>
                <w:sz w:val="24"/>
              </w:rPr>
              <w:t>60か月</w:t>
            </w:r>
            <w:r w:rsidRPr="004C0240">
              <w:rPr>
                <w:rFonts w:hint="eastAsia"/>
                <w:sz w:val="24"/>
              </w:rPr>
              <w:t>）</w:t>
            </w:r>
          </w:p>
        </w:tc>
      </w:tr>
    </w:tbl>
    <w:p w:rsidR="00CF63C1" w:rsidRDefault="00CF63C1" w:rsidP="00F02C0D">
      <w:pPr>
        <w:ind w:left="240" w:hangingChars="100" w:hanging="240"/>
        <w:rPr>
          <w:sz w:val="24"/>
        </w:rPr>
      </w:pPr>
      <w:r w:rsidRPr="004C0240">
        <w:rPr>
          <w:rFonts w:hint="eastAsia"/>
          <w:sz w:val="24"/>
        </w:rPr>
        <w:t>※</w:t>
      </w:r>
      <w:r w:rsidR="007D45C6" w:rsidRPr="004C0240">
        <w:rPr>
          <w:rFonts w:hint="eastAsia"/>
          <w:sz w:val="24"/>
        </w:rPr>
        <w:t>ランニングコスト（例）に示したライセンス及び</w:t>
      </w:r>
      <w:r w:rsidR="00E1552D" w:rsidRPr="004C0240">
        <w:rPr>
          <w:rFonts w:hint="eastAsia"/>
          <w:sz w:val="24"/>
        </w:rPr>
        <w:t>保守は令和６年４月１日より開始されること。</w:t>
      </w:r>
    </w:p>
    <w:p w:rsidR="00AD2774" w:rsidRPr="004C0240" w:rsidRDefault="00AD2774" w:rsidP="00F02C0D">
      <w:pPr>
        <w:ind w:left="240" w:hangingChars="100" w:hanging="240"/>
        <w:rPr>
          <w:sz w:val="24"/>
        </w:rPr>
      </w:pPr>
      <w:r>
        <w:rPr>
          <w:rFonts w:hint="eastAsia"/>
          <w:sz w:val="24"/>
        </w:rPr>
        <w:t>※月額のライセンス</w:t>
      </w:r>
      <w:r w:rsidR="00344971">
        <w:rPr>
          <w:rFonts w:hint="eastAsia"/>
          <w:sz w:val="24"/>
        </w:rPr>
        <w:t>のような利用期間があるライセンス</w:t>
      </w:r>
      <w:r>
        <w:rPr>
          <w:rFonts w:hint="eastAsia"/>
          <w:sz w:val="24"/>
        </w:rPr>
        <w:t>ではなく、１回購入すると無期限で利用できるライセンスに関してはイニシャルコストに入れることができる</w:t>
      </w:r>
      <w:r w:rsidR="00F47C2B">
        <w:rPr>
          <w:rFonts w:hint="eastAsia"/>
          <w:sz w:val="24"/>
        </w:rPr>
        <w:t>ものとする</w:t>
      </w:r>
      <w:r>
        <w:rPr>
          <w:rFonts w:hint="eastAsia"/>
          <w:sz w:val="24"/>
        </w:rPr>
        <w:t>。</w:t>
      </w:r>
    </w:p>
    <w:p w:rsidR="00017505" w:rsidRPr="00AD2774" w:rsidRDefault="00017505" w:rsidP="00893A4A">
      <w:pPr>
        <w:rPr>
          <w:sz w:val="24"/>
        </w:rPr>
      </w:pPr>
    </w:p>
    <w:p w:rsidR="00FD17E3" w:rsidRPr="004C0240" w:rsidRDefault="00ED2FF1" w:rsidP="00B01546">
      <w:pPr>
        <w:pStyle w:val="a7"/>
        <w:numPr>
          <w:ilvl w:val="0"/>
          <w:numId w:val="4"/>
        </w:numPr>
        <w:ind w:leftChars="0"/>
        <w:rPr>
          <w:sz w:val="24"/>
        </w:rPr>
      </w:pPr>
      <w:r w:rsidRPr="004C0240">
        <w:rPr>
          <w:rFonts w:hint="eastAsia"/>
          <w:sz w:val="24"/>
        </w:rPr>
        <w:t>業務</w:t>
      </w:r>
      <w:r w:rsidR="00FD17E3" w:rsidRPr="004C0240">
        <w:rPr>
          <w:rFonts w:hint="eastAsia"/>
          <w:sz w:val="24"/>
        </w:rPr>
        <w:t>の内容</w:t>
      </w:r>
    </w:p>
    <w:p w:rsidR="00FE0434" w:rsidRPr="004C0240" w:rsidRDefault="00FE0434" w:rsidP="00FE0434">
      <w:pPr>
        <w:rPr>
          <w:sz w:val="24"/>
        </w:rPr>
      </w:pPr>
      <w:r w:rsidRPr="004C0240">
        <w:rPr>
          <w:rFonts w:hint="eastAsia"/>
          <w:sz w:val="24"/>
        </w:rPr>
        <w:t>（１）仮想</w:t>
      </w:r>
      <w:r w:rsidR="002D7F6F" w:rsidRPr="004C0240">
        <w:rPr>
          <w:rFonts w:hint="eastAsia"/>
          <w:sz w:val="24"/>
        </w:rPr>
        <w:t>システム</w:t>
      </w:r>
      <w:r w:rsidR="00EE1DF0" w:rsidRPr="004C0240">
        <w:rPr>
          <w:rFonts w:hint="eastAsia"/>
          <w:sz w:val="24"/>
        </w:rPr>
        <w:t>（インターネット接続系端末の仮想化）</w:t>
      </w:r>
      <w:r w:rsidR="002C0A0E" w:rsidRPr="004C0240">
        <w:rPr>
          <w:rFonts w:hint="eastAsia"/>
          <w:sz w:val="24"/>
        </w:rPr>
        <w:t>の</w:t>
      </w:r>
      <w:r w:rsidRPr="004C0240">
        <w:rPr>
          <w:rFonts w:hint="eastAsia"/>
          <w:sz w:val="24"/>
        </w:rPr>
        <w:t>調達</w:t>
      </w:r>
      <w:r w:rsidR="00A02624" w:rsidRPr="004C0240">
        <w:rPr>
          <w:rFonts w:hint="eastAsia"/>
          <w:sz w:val="24"/>
        </w:rPr>
        <w:t>及び環境構築</w:t>
      </w:r>
    </w:p>
    <w:p w:rsidR="00FE0434" w:rsidRPr="004C0240" w:rsidRDefault="00FE0434" w:rsidP="00FE0434">
      <w:pPr>
        <w:rPr>
          <w:sz w:val="24"/>
        </w:rPr>
      </w:pPr>
      <w:r w:rsidRPr="004C0240">
        <w:rPr>
          <w:rFonts w:hint="eastAsia"/>
          <w:sz w:val="24"/>
        </w:rPr>
        <w:t>（２）</w:t>
      </w:r>
      <w:r w:rsidR="002D7F6F" w:rsidRPr="004C0240">
        <w:rPr>
          <w:rFonts w:hint="eastAsia"/>
          <w:sz w:val="24"/>
        </w:rPr>
        <w:t>ファイル無害化システムの調達</w:t>
      </w:r>
      <w:r w:rsidR="00A02624" w:rsidRPr="004C0240">
        <w:rPr>
          <w:rFonts w:hint="eastAsia"/>
          <w:sz w:val="24"/>
        </w:rPr>
        <w:t>及び環境構築</w:t>
      </w:r>
    </w:p>
    <w:p w:rsidR="00FE0434" w:rsidRPr="004C0240" w:rsidRDefault="00FE0434" w:rsidP="00FE0434">
      <w:pPr>
        <w:rPr>
          <w:sz w:val="24"/>
        </w:rPr>
      </w:pPr>
      <w:r w:rsidRPr="004C0240">
        <w:rPr>
          <w:rFonts w:hint="eastAsia"/>
          <w:sz w:val="24"/>
        </w:rPr>
        <w:t>（３）</w:t>
      </w:r>
      <w:r w:rsidR="00A744FC" w:rsidRPr="004C0240">
        <w:rPr>
          <w:rFonts w:hint="eastAsia"/>
          <w:sz w:val="24"/>
        </w:rPr>
        <w:t>情報政策課</w:t>
      </w:r>
      <w:r w:rsidR="00934269" w:rsidRPr="004C0240">
        <w:rPr>
          <w:rFonts w:hint="eastAsia"/>
          <w:sz w:val="24"/>
        </w:rPr>
        <w:t>職員への操作説明の実施</w:t>
      </w:r>
    </w:p>
    <w:p w:rsidR="00FE0434" w:rsidRPr="004C0240" w:rsidRDefault="00FE0434" w:rsidP="00FE0434">
      <w:pPr>
        <w:rPr>
          <w:sz w:val="24"/>
        </w:rPr>
      </w:pPr>
    </w:p>
    <w:p w:rsidR="00017505" w:rsidRPr="004C0240" w:rsidRDefault="00017505" w:rsidP="00FE0434">
      <w:pPr>
        <w:rPr>
          <w:sz w:val="24"/>
        </w:rPr>
      </w:pPr>
    </w:p>
    <w:p w:rsidR="00FE0434" w:rsidRPr="004C0240" w:rsidRDefault="00D17E57" w:rsidP="00B01546">
      <w:pPr>
        <w:pStyle w:val="a7"/>
        <w:numPr>
          <w:ilvl w:val="0"/>
          <w:numId w:val="4"/>
        </w:numPr>
        <w:ind w:leftChars="0"/>
        <w:rPr>
          <w:sz w:val="24"/>
        </w:rPr>
      </w:pPr>
      <w:r w:rsidRPr="004C0240">
        <w:rPr>
          <w:rFonts w:hint="eastAsia"/>
          <w:sz w:val="24"/>
        </w:rPr>
        <w:t>機能要件及び</w:t>
      </w:r>
      <w:r w:rsidR="00F71A30" w:rsidRPr="004C0240">
        <w:rPr>
          <w:rFonts w:hint="eastAsia"/>
          <w:sz w:val="24"/>
        </w:rPr>
        <w:t>詳細</w:t>
      </w:r>
    </w:p>
    <w:p w:rsidR="001C0183" w:rsidRPr="004C0240" w:rsidRDefault="00986E5F">
      <w:pPr>
        <w:rPr>
          <w:sz w:val="24"/>
        </w:rPr>
      </w:pPr>
      <w:r w:rsidRPr="004C0240">
        <w:rPr>
          <w:rFonts w:hint="eastAsia"/>
          <w:sz w:val="24"/>
        </w:rPr>
        <w:t>（１）</w:t>
      </w:r>
      <w:r w:rsidR="005D6920" w:rsidRPr="004C0240">
        <w:rPr>
          <w:rFonts w:hint="eastAsia"/>
          <w:sz w:val="24"/>
        </w:rPr>
        <w:t>仮想システム（インターネット接続系端末の仮想化）</w:t>
      </w:r>
    </w:p>
    <w:p w:rsidR="001C0183" w:rsidRPr="004C0240" w:rsidRDefault="001C0183" w:rsidP="00986E5F">
      <w:pPr>
        <w:pStyle w:val="a7"/>
        <w:numPr>
          <w:ilvl w:val="0"/>
          <w:numId w:val="1"/>
        </w:numPr>
        <w:ind w:leftChars="0"/>
        <w:rPr>
          <w:sz w:val="24"/>
        </w:rPr>
      </w:pPr>
      <w:r w:rsidRPr="004C0240">
        <w:rPr>
          <w:rFonts w:hint="eastAsia"/>
          <w:sz w:val="24"/>
        </w:rPr>
        <w:t>仮想</w:t>
      </w:r>
      <w:r w:rsidR="003D3823" w:rsidRPr="004C0240">
        <w:rPr>
          <w:rFonts w:hint="eastAsia"/>
          <w:sz w:val="24"/>
        </w:rPr>
        <w:t>化</w:t>
      </w:r>
      <w:r w:rsidR="002F7110" w:rsidRPr="004C0240">
        <w:rPr>
          <w:rFonts w:hint="eastAsia"/>
          <w:sz w:val="24"/>
        </w:rPr>
        <w:t>方式</w:t>
      </w:r>
      <w:r w:rsidRPr="004C0240">
        <w:rPr>
          <w:rFonts w:hint="eastAsia"/>
          <w:sz w:val="24"/>
        </w:rPr>
        <w:t>は、</w:t>
      </w:r>
      <w:r w:rsidRPr="004C0240">
        <w:rPr>
          <w:sz w:val="24"/>
        </w:rPr>
        <w:t>SBC方式</w:t>
      </w:r>
      <w:r w:rsidRPr="004C0240">
        <w:rPr>
          <w:rFonts w:hint="eastAsia"/>
          <w:sz w:val="24"/>
        </w:rPr>
        <w:t>、</w:t>
      </w:r>
      <w:r w:rsidRPr="004C0240">
        <w:rPr>
          <w:sz w:val="24"/>
        </w:rPr>
        <w:t>VDI方式</w:t>
      </w:r>
      <w:r w:rsidR="003307C7" w:rsidRPr="004C0240">
        <w:rPr>
          <w:rFonts w:hint="eastAsia"/>
          <w:sz w:val="24"/>
        </w:rPr>
        <w:t>、セキュアブラウザ方式</w:t>
      </w:r>
      <w:r w:rsidR="001F2995" w:rsidRPr="004C0240">
        <w:rPr>
          <w:rFonts w:hint="eastAsia"/>
          <w:sz w:val="24"/>
        </w:rPr>
        <w:t>又は</w:t>
      </w:r>
      <w:r w:rsidRPr="004C0240">
        <w:rPr>
          <w:rFonts w:hint="eastAsia"/>
          <w:sz w:val="24"/>
        </w:rPr>
        <w:t>セキュアコンテナ方式</w:t>
      </w:r>
      <w:r w:rsidRPr="004C0240">
        <w:rPr>
          <w:sz w:val="24"/>
        </w:rPr>
        <w:t>とする。</w:t>
      </w:r>
    </w:p>
    <w:p w:rsidR="00986E5F" w:rsidRPr="004C0240" w:rsidRDefault="005F1590" w:rsidP="00986E5F">
      <w:pPr>
        <w:pStyle w:val="a7"/>
        <w:numPr>
          <w:ilvl w:val="0"/>
          <w:numId w:val="1"/>
        </w:numPr>
        <w:ind w:leftChars="0"/>
        <w:rPr>
          <w:sz w:val="24"/>
        </w:rPr>
      </w:pPr>
      <w:r w:rsidRPr="004C0240">
        <w:rPr>
          <w:sz w:val="24"/>
        </w:rPr>
        <w:t>SBC方式</w:t>
      </w:r>
      <w:r w:rsidRPr="004C0240">
        <w:rPr>
          <w:rFonts w:hint="eastAsia"/>
          <w:sz w:val="24"/>
        </w:rPr>
        <w:t>等で</w:t>
      </w:r>
      <w:r w:rsidR="003D3823" w:rsidRPr="004C0240">
        <w:rPr>
          <w:rFonts w:hint="eastAsia"/>
          <w:sz w:val="24"/>
        </w:rPr>
        <w:t>仮想</w:t>
      </w:r>
      <w:r w:rsidR="0016582D" w:rsidRPr="004C0240">
        <w:rPr>
          <w:rFonts w:hint="eastAsia"/>
          <w:sz w:val="24"/>
        </w:rPr>
        <w:t>端末</w:t>
      </w:r>
      <w:r w:rsidR="00955D5C" w:rsidRPr="004C0240">
        <w:rPr>
          <w:rFonts w:hint="eastAsia"/>
          <w:sz w:val="24"/>
        </w:rPr>
        <w:t>のデスクトップが利用できる場合</w:t>
      </w:r>
      <w:r w:rsidR="0016582D" w:rsidRPr="004C0240">
        <w:rPr>
          <w:rFonts w:hint="eastAsia"/>
          <w:sz w:val="24"/>
        </w:rPr>
        <w:t>は</w:t>
      </w:r>
      <w:r w:rsidR="00986E5F" w:rsidRPr="004C0240">
        <w:rPr>
          <w:rFonts w:hint="eastAsia"/>
          <w:sz w:val="24"/>
        </w:rPr>
        <w:t>、</w:t>
      </w:r>
      <w:r w:rsidR="00986E5F" w:rsidRPr="004C0240">
        <w:rPr>
          <w:sz w:val="24"/>
        </w:rPr>
        <w:t>Windows</w:t>
      </w:r>
      <w:r w:rsidR="00D0282E" w:rsidRPr="004C0240">
        <w:rPr>
          <w:rFonts w:hint="eastAsia"/>
          <w:sz w:val="24"/>
        </w:rPr>
        <w:t xml:space="preserve"> </w:t>
      </w:r>
      <w:r w:rsidR="00986E5F" w:rsidRPr="004C0240">
        <w:rPr>
          <w:sz w:val="24"/>
        </w:rPr>
        <w:t>OSとする</w:t>
      </w:r>
      <w:r w:rsidR="0093201F" w:rsidRPr="004C0240">
        <w:rPr>
          <w:rFonts w:hint="eastAsia"/>
          <w:sz w:val="24"/>
        </w:rPr>
        <w:t>こと</w:t>
      </w:r>
      <w:r w:rsidR="00986E5F" w:rsidRPr="004C0240">
        <w:rPr>
          <w:sz w:val="24"/>
        </w:rPr>
        <w:t>。</w:t>
      </w:r>
    </w:p>
    <w:p w:rsidR="00013EFF" w:rsidRPr="004C0240" w:rsidRDefault="00013EFF" w:rsidP="00013EFF">
      <w:pPr>
        <w:pStyle w:val="a7"/>
        <w:numPr>
          <w:ilvl w:val="0"/>
          <w:numId w:val="1"/>
        </w:numPr>
        <w:ind w:leftChars="0"/>
        <w:rPr>
          <w:sz w:val="24"/>
        </w:rPr>
      </w:pPr>
      <w:r w:rsidRPr="004C0240">
        <w:rPr>
          <w:rFonts w:hint="eastAsia"/>
          <w:sz w:val="24"/>
        </w:rPr>
        <w:t>利用要件は、以下とする。</w:t>
      </w:r>
      <w:r w:rsidRPr="004C0240">
        <w:rPr>
          <w:sz w:val="24"/>
        </w:rPr>
        <w:br/>
        <w:t xml:space="preserve">最大同時接続数 ： </w:t>
      </w:r>
      <w:r w:rsidRPr="004C0240">
        <w:rPr>
          <w:rFonts w:hint="eastAsia"/>
          <w:sz w:val="24"/>
        </w:rPr>
        <w:t>50</w:t>
      </w:r>
      <w:r w:rsidR="000D5716" w:rsidRPr="004C0240">
        <w:rPr>
          <w:sz w:val="24"/>
        </w:rPr>
        <w:t>ユーザ</w:t>
      </w:r>
      <w:r w:rsidRPr="004C0240">
        <w:rPr>
          <w:sz w:val="24"/>
        </w:rPr>
        <w:br/>
        <w:t xml:space="preserve">全接続端末数 </w:t>
      </w:r>
      <w:r w:rsidRPr="004C0240">
        <w:rPr>
          <w:rFonts w:hint="eastAsia"/>
          <w:sz w:val="24"/>
        </w:rPr>
        <w:t xml:space="preserve">　</w:t>
      </w:r>
      <w:r w:rsidRPr="004C0240">
        <w:rPr>
          <w:sz w:val="24"/>
        </w:rPr>
        <w:t xml:space="preserve">： </w:t>
      </w:r>
      <w:r w:rsidR="00E8104E" w:rsidRPr="004C0240">
        <w:rPr>
          <w:rFonts w:hint="eastAsia"/>
          <w:sz w:val="24"/>
        </w:rPr>
        <w:t>270</w:t>
      </w:r>
      <w:r w:rsidRPr="004C0240">
        <w:rPr>
          <w:sz w:val="24"/>
        </w:rPr>
        <w:t>台</w:t>
      </w:r>
    </w:p>
    <w:p w:rsidR="0096613A" w:rsidRPr="004C0240" w:rsidRDefault="0096613A" w:rsidP="0096613A">
      <w:pPr>
        <w:pStyle w:val="a7"/>
        <w:numPr>
          <w:ilvl w:val="0"/>
          <w:numId w:val="1"/>
        </w:numPr>
        <w:ind w:leftChars="0"/>
        <w:rPr>
          <w:sz w:val="24"/>
        </w:rPr>
      </w:pPr>
      <w:r w:rsidRPr="004C0240">
        <w:rPr>
          <w:sz w:val="24"/>
        </w:rPr>
        <w:t>Active Directory</w:t>
      </w:r>
      <w:r w:rsidR="008A60A9" w:rsidRPr="004C0240">
        <w:rPr>
          <w:sz w:val="24"/>
        </w:rPr>
        <w:t>サーバ</w:t>
      </w:r>
      <w:r w:rsidRPr="004C0240">
        <w:rPr>
          <w:sz w:val="24"/>
        </w:rPr>
        <w:t>で</w:t>
      </w:r>
      <w:r w:rsidR="009C58BB" w:rsidRPr="004C0240">
        <w:rPr>
          <w:rFonts w:hint="eastAsia"/>
          <w:sz w:val="24"/>
        </w:rPr>
        <w:t>ユーザ</w:t>
      </w:r>
      <w:r w:rsidRPr="004C0240">
        <w:rPr>
          <w:sz w:val="24"/>
        </w:rPr>
        <w:t>認証を管理</w:t>
      </w:r>
      <w:r w:rsidR="00117982" w:rsidRPr="004C0240">
        <w:rPr>
          <w:rFonts w:hint="eastAsia"/>
          <w:sz w:val="24"/>
        </w:rPr>
        <w:t>できること</w:t>
      </w:r>
      <w:r w:rsidRPr="004C0240">
        <w:rPr>
          <w:sz w:val="24"/>
        </w:rPr>
        <w:t>。</w:t>
      </w:r>
    </w:p>
    <w:p w:rsidR="00793750" w:rsidRPr="004C0240" w:rsidRDefault="005F2F84" w:rsidP="00793750">
      <w:pPr>
        <w:pStyle w:val="a7"/>
        <w:numPr>
          <w:ilvl w:val="0"/>
          <w:numId w:val="1"/>
        </w:numPr>
        <w:ind w:leftChars="0"/>
        <w:rPr>
          <w:sz w:val="24"/>
        </w:rPr>
      </w:pPr>
      <w:r w:rsidRPr="004C0240">
        <w:rPr>
          <w:rFonts w:hint="eastAsia"/>
          <w:sz w:val="24"/>
        </w:rPr>
        <w:t>仮想システムに</w:t>
      </w:r>
      <w:r w:rsidR="00793750" w:rsidRPr="004C0240">
        <w:rPr>
          <w:rFonts w:hint="eastAsia"/>
          <w:sz w:val="24"/>
        </w:rPr>
        <w:t>ログインする際</w:t>
      </w:r>
      <w:r w:rsidR="00820733" w:rsidRPr="004C0240">
        <w:rPr>
          <w:rFonts w:hint="eastAsia"/>
          <w:sz w:val="24"/>
        </w:rPr>
        <w:t>は、</w:t>
      </w:r>
      <w:r w:rsidR="00793750" w:rsidRPr="004C0240">
        <w:rPr>
          <w:rFonts w:hint="eastAsia"/>
          <w:sz w:val="24"/>
        </w:rPr>
        <w:t>シングルサインオン</w:t>
      </w:r>
      <w:r w:rsidR="009E12A9" w:rsidRPr="004C0240">
        <w:rPr>
          <w:rFonts w:hint="eastAsia"/>
          <w:sz w:val="24"/>
        </w:rPr>
        <w:t>、</w:t>
      </w:r>
      <w:r w:rsidR="00793750" w:rsidRPr="004C0240">
        <w:rPr>
          <w:sz w:val="24"/>
        </w:rPr>
        <w:t>ID・パスワード</w:t>
      </w:r>
      <w:r w:rsidR="00793750" w:rsidRPr="004C0240">
        <w:rPr>
          <w:rFonts w:hint="eastAsia"/>
          <w:sz w:val="24"/>
        </w:rPr>
        <w:t>方式</w:t>
      </w:r>
      <w:r w:rsidR="001F2995" w:rsidRPr="004C0240">
        <w:rPr>
          <w:rFonts w:hint="eastAsia"/>
          <w:sz w:val="24"/>
        </w:rPr>
        <w:t>又は</w:t>
      </w:r>
      <w:r w:rsidR="009E12A9" w:rsidRPr="004C0240">
        <w:rPr>
          <w:rFonts w:hint="eastAsia"/>
          <w:sz w:val="24"/>
        </w:rPr>
        <w:t>その他認証方式</w:t>
      </w:r>
      <w:r w:rsidR="00793750" w:rsidRPr="004C0240">
        <w:rPr>
          <w:rFonts w:hint="eastAsia"/>
          <w:sz w:val="24"/>
        </w:rPr>
        <w:t>で</w:t>
      </w:r>
      <w:r w:rsidR="000D5716" w:rsidRPr="004C0240">
        <w:rPr>
          <w:rFonts w:hint="eastAsia"/>
          <w:sz w:val="24"/>
        </w:rPr>
        <w:t>ユーザ</w:t>
      </w:r>
      <w:r w:rsidR="00820733" w:rsidRPr="004C0240">
        <w:rPr>
          <w:rFonts w:hint="eastAsia"/>
          <w:sz w:val="24"/>
        </w:rPr>
        <w:t>認証が行えること。</w:t>
      </w:r>
    </w:p>
    <w:p w:rsidR="00E806CC" w:rsidRPr="004C0240" w:rsidRDefault="00A75E03" w:rsidP="00E806CC">
      <w:pPr>
        <w:pStyle w:val="a7"/>
        <w:numPr>
          <w:ilvl w:val="0"/>
          <w:numId w:val="1"/>
        </w:numPr>
        <w:ind w:leftChars="0"/>
        <w:rPr>
          <w:sz w:val="24"/>
        </w:rPr>
      </w:pPr>
      <w:r w:rsidRPr="004C0240">
        <w:rPr>
          <w:rFonts w:hint="eastAsia"/>
          <w:sz w:val="24"/>
        </w:rPr>
        <w:t>クリップボード共有の</w:t>
      </w:r>
      <w:r w:rsidR="00CB64CC" w:rsidRPr="004C0240">
        <w:rPr>
          <w:rFonts w:hint="eastAsia"/>
          <w:sz w:val="24"/>
        </w:rPr>
        <w:t>許可や</w:t>
      </w:r>
      <w:r w:rsidR="00E806CC" w:rsidRPr="004C0240">
        <w:rPr>
          <w:rFonts w:hint="eastAsia"/>
          <w:sz w:val="24"/>
        </w:rPr>
        <w:t>禁止など</w:t>
      </w:r>
      <w:r w:rsidR="009A355F" w:rsidRPr="004C0240">
        <w:rPr>
          <w:rFonts w:hint="eastAsia"/>
          <w:sz w:val="24"/>
        </w:rPr>
        <w:t>、</w:t>
      </w:r>
      <w:r w:rsidR="00E806CC" w:rsidRPr="004C0240">
        <w:rPr>
          <w:rFonts w:hint="eastAsia"/>
          <w:sz w:val="24"/>
        </w:rPr>
        <w:t>システム管理者が制御できること。</w:t>
      </w:r>
    </w:p>
    <w:p w:rsidR="00795930" w:rsidRPr="004C0240" w:rsidRDefault="00E806CC" w:rsidP="00795930">
      <w:pPr>
        <w:pStyle w:val="a7"/>
        <w:numPr>
          <w:ilvl w:val="0"/>
          <w:numId w:val="1"/>
        </w:numPr>
        <w:ind w:leftChars="0"/>
        <w:rPr>
          <w:sz w:val="24"/>
        </w:rPr>
      </w:pPr>
      <w:r w:rsidRPr="004C0240">
        <w:rPr>
          <w:rFonts w:hint="eastAsia"/>
          <w:sz w:val="24"/>
        </w:rPr>
        <w:lastRenderedPageBreak/>
        <w:t>無操作状態が一定時間以上継続した場合は、仮想</w:t>
      </w:r>
      <w:r w:rsidR="00B1158E" w:rsidRPr="004C0240">
        <w:rPr>
          <w:rFonts w:hint="eastAsia"/>
          <w:sz w:val="24"/>
        </w:rPr>
        <w:t>システム</w:t>
      </w:r>
      <w:r w:rsidRPr="004C0240">
        <w:rPr>
          <w:rFonts w:hint="eastAsia"/>
          <w:sz w:val="24"/>
        </w:rPr>
        <w:t>への接続を自動的に切断できること。</w:t>
      </w:r>
    </w:p>
    <w:p w:rsidR="00585F63" w:rsidRPr="004C0240" w:rsidRDefault="00585F63" w:rsidP="00585F63">
      <w:pPr>
        <w:pStyle w:val="a7"/>
        <w:numPr>
          <w:ilvl w:val="0"/>
          <w:numId w:val="1"/>
        </w:numPr>
        <w:ind w:leftChars="0"/>
        <w:rPr>
          <w:sz w:val="24"/>
        </w:rPr>
      </w:pPr>
      <w:r w:rsidRPr="004C0240">
        <w:rPr>
          <w:rFonts w:hint="eastAsia"/>
          <w:sz w:val="24"/>
        </w:rPr>
        <w:t>ファイル無害化システムとシームレスに連携ができること。</w:t>
      </w:r>
    </w:p>
    <w:p w:rsidR="008C5CBB" w:rsidRPr="004C0240" w:rsidRDefault="008C5CBB" w:rsidP="00585F63">
      <w:pPr>
        <w:pStyle w:val="a7"/>
        <w:numPr>
          <w:ilvl w:val="0"/>
          <w:numId w:val="1"/>
        </w:numPr>
        <w:ind w:leftChars="0"/>
        <w:rPr>
          <w:sz w:val="24"/>
        </w:rPr>
      </w:pPr>
      <w:r w:rsidRPr="004C0240">
        <w:rPr>
          <w:rFonts w:hint="eastAsia"/>
          <w:sz w:val="24"/>
        </w:rPr>
        <w:t>LGWAN接続系プリンタから</w:t>
      </w:r>
      <w:r w:rsidR="00CF617B" w:rsidRPr="004C0240">
        <w:rPr>
          <w:rFonts w:hint="eastAsia"/>
          <w:sz w:val="24"/>
        </w:rPr>
        <w:t>直接</w:t>
      </w:r>
      <w:r w:rsidRPr="004C0240">
        <w:rPr>
          <w:rFonts w:hint="eastAsia"/>
          <w:sz w:val="24"/>
        </w:rPr>
        <w:t>印刷できること。</w:t>
      </w:r>
    </w:p>
    <w:p w:rsidR="00B70E71" w:rsidRPr="004C0240" w:rsidRDefault="002618AD" w:rsidP="00340B33">
      <w:pPr>
        <w:pStyle w:val="a7"/>
        <w:numPr>
          <w:ilvl w:val="0"/>
          <w:numId w:val="1"/>
        </w:numPr>
        <w:ind w:leftChars="0"/>
        <w:rPr>
          <w:sz w:val="24"/>
        </w:rPr>
      </w:pPr>
      <w:r w:rsidRPr="004C0240">
        <w:rPr>
          <w:sz w:val="24"/>
        </w:rPr>
        <w:t>サーバ</w:t>
      </w:r>
      <w:r w:rsidR="00A80E6D" w:rsidRPr="004C0240">
        <w:rPr>
          <w:rFonts w:hint="eastAsia"/>
          <w:sz w:val="24"/>
        </w:rPr>
        <w:t>を導入する場合は、</w:t>
      </w:r>
      <w:r w:rsidR="00B70E71" w:rsidRPr="004C0240">
        <w:rPr>
          <w:sz w:val="24"/>
        </w:rPr>
        <w:t>提案する</w:t>
      </w:r>
      <w:r w:rsidR="00B70E71" w:rsidRPr="004C0240">
        <w:rPr>
          <w:rFonts w:hint="eastAsia"/>
          <w:sz w:val="24"/>
        </w:rPr>
        <w:t>システムが推奨するスペックを満たすこと</w:t>
      </w:r>
      <w:r w:rsidR="00BC50D5" w:rsidRPr="004C0240">
        <w:rPr>
          <w:rFonts w:hint="eastAsia"/>
          <w:sz w:val="24"/>
        </w:rPr>
        <w:t>。</w:t>
      </w:r>
    </w:p>
    <w:p w:rsidR="001C0183" w:rsidRPr="004C0240" w:rsidRDefault="001C0183">
      <w:pPr>
        <w:rPr>
          <w:sz w:val="24"/>
        </w:rPr>
      </w:pPr>
    </w:p>
    <w:p w:rsidR="00B70E71" w:rsidRPr="004C0240" w:rsidRDefault="00B70E71">
      <w:pPr>
        <w:rPr>
          <w:sz w:val="24"/>
        </w:rPr>
      </w:pPr>
      <w:r w:rsidRPr="004C0240">
        <w:rPr>
          <w:rFonts w:hint="eastAsia"/>
          <w:sz w:val="24"/>
        </w:rPr>
        <w:t>（２）</w:t>
      </w:r>
      <w:r w:rsidR="00F84FD1" w:rsidRPr="004C0240">
        <w:rPr>
          <w:rFonts w:hint="eastAsia"/>
          <w:sz w:val="24"/>
        </w:rPr>
        <w:t>ファイル無害化システムの機能要件</w:t>
      </w:r>
    </w:p>
    <w:p w:rsidR="00AA0BFE" w:rsidRPr="004C0240" w:rsidRDefault="00652D8E" w:rsidP="00652D8E">
      <w:pPr>
        <w:pStyle w:val="a7"/>
        <w:numPr>
          <w:ilvl w:val="0"/>
          <w:numId w:val="3"/>
        </w:numPr>
        <w:ind w:leftChars="0"/>
        <w:rPr>
          <w:sz w:val="24"/>
        </w:rPr>
      </w:pPr>
      <w:r w:rsidRPr="004C0240">
        <w:rPr>
          <w:rFonts w:hint="eastAsia"/>
          <w:sz w:val="24"/>
        </w:rPr>
        <w:t>サニタイズ処理</w:t>
      </w:r>
      <w:r w:rsidR="00093BAE" w:rsidRPr="004C0240">
        <w:rPr>
          <w:rFonts w:hint="eastAsia"/>
          <w:sz w:val="24"/>
        </w:rPr>
        <w:t>（無害化）</w:t>
      </w:r>
      <w:r w:rsidR="00E17EBD" w:rsidRPr="004C0240">
        <w:rPr>
          <w:rFonts w:hint="eastAsia"/>
          <w:sz w:val="24"/>
        </w:rPr>
        <w:t>が行えること</w:t>
      </w:r>
      <w:r w:rsidR="001E6370" w:rsidRPr="004C0240">
        <w:rPr>
          <w:rFonts w:hint="eastAsia"/>
          <w:sz w:val="24"/>
        </w:rPr>
        <w:t>。</w:t>
      </w:r>
    </w:p>
    <w:p w:rsidR="00C57E88" w:rsidRPr="004C0240" w:rsidRDefault="008F705C" w:rsidP="00C57E88">
      <w:pPr>
        <w:pStyle w:val="a7"/>
        <w:numPr>
          <w:ilvl w:val="0"/>
          <w:numId w:val="3"/>
        </w:numPr>
        <w:ind w:leftChars="0"/>
        <w:rPr>
          <w:sz w:val="24"/>
        </w:rPr>
      </w:pPr>
      <w:r w:rsidRPr="004C0240">
        <w:rPr>
          <w:rFonts w:hint="eastAsia"/>
          <w:sz w:val="24"/>
        </w:rPr>
        <w:t>サニタイズは、</w:t>
      </w:r>
      <w:r w:rsidR="00652D8E" w:rsidRPr="004C0240">
        <w:rPr>
          <w:rFonts w:hint="eastAsia"/>
          <w:sz w:val="24"/>
        </w:rPr>
        <w:t>一般的な画像形式（</w:t>
      </w:r>
      <w:r w:rsidR="00652D8E" w:rsidRPr="004C0240">
        <w:rPr>
          <w:sz w:val="24"/>
        </w:rPr>
        <w:t>jpg</w:t>
      </w:r>
      <w:r w:rsidR="00652D8E" w:rsidRPr="004C0240">
        <w:rPr>
          <w:rFonts w:hint="eastAsia"/>
          <w:sz w:val="24"/>
        </w:rPr>
        <w:t>、p</w:t>
      </w:r>
      <w:r w:rsidR="00652D8E" w:rsidRPr="004C0240">
        <w:rPr>
          <w:sz w:val="24"/>
        </w:rPr>
        <w:t>ng</w:t>
      </w:r>
      <w:r w:rsidR="00652D8E" w:rsidRPr="004C0240">
        <w:rPr>
          <w:rFonts w:hint="eastAsia"/>
          <w:sz w:val="24"/>
        </w:rPr>
        <w:t>、</w:t>
      </w:r>
      <w:r w:rsidR="00652D8E" w:rsidRPr="004C0240">
        <w:rPr>
          <w:sz w:val="24"/>
        </w:rPr>
        <w:t>tiff</w:t>
      </w:r>
      <w:r w:rsidR="00652D8E" w:rsidRPr="004C0240">
        <w:rPr>
          <w:rFonts w:hint="eastAsia"/>
          <w:sz w:val="24"/>
        </w:rPr>
        <w:t>ほか）、</w:t>
      </w:r>
      <w:r w:rsidR="00E67BF9" w:rsidRPr="004C0240">
        <w:rPr>
          <w:rFonts w:hint="eastAsia"/>
          <w:sz w:val="24"/>
        </w:rPr>
        <w:t xml:space="preserve">Microsoft </w:t>
      </w:r>
      <w:r w:rsidR="00652D8E" w:rsidRPr="004C0240">
        <w:rPr>
          <w:sz w:val="24"/>
        </w:rPr>
        <w:t>Office</w:t>
      </w:r>
      <w:r w:rsidR="00652D8E" w:rsidRPr="004C0240">
        <w:rPr>
          <w:rFonts w:hint="eastAsia"/>
          <w:sz w:val="24"/>
        </w:rPr>
        <w:t>形式</w:t>
      </w:r>
      <w:r w:rsidR="00652D8E" w:rsidRPr="004C0240">
        <w:rPr>
          <w:sz w:val="24"/>
        </w:rPr>
        <w:t>（Excel、Word、PowerPoint）</w:t>
      </w:r>
      <w:r w:rsidR="00652D8E" w:rsidRPr="004C0240">
        <w:rPr>
          <w:rFonts w:hint="eastAsia"/>
          <w:sz w:val="24"/>
        </w:rPr>
        <w:t>、PDF形式</w:t>
      </w:r>
      <w:r w:rsidR="00191BD7" w:rsidRPr="004C0240">
        <w:rPr>
          <w:rFonts w:hint="eastAsia"/>
          <w:sz w:val="24"/>
        </w:rPr>
        <w:t>及び</w:t>
      </w:r>
      <w:r w:rsidR="005C60E7" w:rsidRPr="004C0240">
        <w:rPr>
          <w:rFonts w:hint="eastAsia"/>
          <w:sz w:val="24"/>
        </w:rPr>
        <w:t>CAD形式</w:t>
      </w:r>
      <w:r w:rsidR="00652D8E" w:rsidRPr="004C0240">
        <w:rPr>
          <w:rFonts w:hint="eastAsia"/>
          <w:sz w:val="24"/>
        </w:rPr>
        <w:t>に対応していること</w:t>
      </w:r>
      <w:r w:rsidR="00C57E88" w:rsidRPr="004C0240">
        <w:rPr>
          <w:rFonts w:hint="eastAsia"/>
          <w:sz w:val="24"/>
        </w:rPr>
        <w:t>。</w:t>
      </w:r>
    </w:p>
    <w:p w:rsidR="000E62E3" w:rsidRPr="004C0240" w:rsidRDefault="00E75106" w:rsidP="00C57E88">
      <w:pPr>
        <w:pStyle w:val="a7"/>
        <w:numPr>
          <w:ilvl w:val="0"/>
          <w:numId w:val="3"/>
        </w:numPr>
        <w:ind w:leftChars="0"/>
        <w:rPr>
          <w:sz w:val="24"/>
        </w:rPr>
      </w:pPr>
      <w:r w:rsidRPr="004C0240">
        <w:rPr>
          <w:rFonts w:hint="eastAsia"/>
          <w:sz w:val="24"/>
        </w:rPr>
        <w:t>インターネット接続系セグメント</w:t>
      </w:r>
      <w:r w:rsidR="002C7D97" w:rsidRPr="004C0240">
        <w:rPr>
          <w:rFonts w:hint="eastAsia"/>
          <w:sz w:val="24"/>
        </w:rPr>
        <w:t>とLGWAN接続系</w:t>
      </w:r>
      <w:r w:rsidRPr="004C0240">
        <w:rPr>
          <w:rFonts w:hint="eastAsia"/>
          <w:sz w:val="24"/>
        </w:rPr>
        <w:t>セグメント</w:t>
      </w:r>
      <w:r w:rsidR="002C7D97" w:rsidRPr="004C0240">
        <w:rPr>
          <w:rFonts w:hint="eastAsia"/>
          <w:sz w:val="24"/>
        </w:rPr>
        <w:t>間でファイルの転送が行えること。</w:t>
      </w:r>
    </w:p>
    <w:p w:rsidR="0037533F" w:rsidRPr="004C0240" w:rsidRDefault="001D22BA" w:rsidP="001D22BA">
      <w:pPr>
        <w:pStyle w:val="a7"/>
        <w:numPr>
          <w:ilvl w:val="0"/>
          <w:numId w:val="3"/>
        </w:numPr>
        <w:ind w:leftChars="0"/>
        <w:rPr>
          <w:sz w:val="24"/>
        </w:rPr>
      </w:pPr>
      <w:r w:rsidRPr="004C0240">
        <w:rPr>
          <w:rFonts w:hint="eastAsia"/>
          <w:sz w:val="24"/>
        </w:rPr>
        <w:t>インターネット接続系</w:t>
      </w:r>
      <w:r w:rsidR="004A7CB3" w:rsidRPr="004C0240">
        <w:rPr>
          <w:rFonts w:hint="eastAsia"/>
          <w:sz w:val="24"/>
        </w:rPr>
        <w:t>セグメント</w:t>
      </w:r>
      <w:r w:rsidRPr="004C0240">
        <w:rPr>
          <w:rFonts w:hint="eastAsia"/>
          <w:sz w:val="24"/>
        </w:rPr>
        <w:t>からLGWAN接続系</w:t>
      </w:r>
      <w:r w:rsidR="004A7CB3" w:rsidRPr="004C0240">
        <w:rPr>
          <w:rFonts w:hint="eastAsia"/>
          <w:sz w:val="24"/>
        </w:rPr>
        <w:t>セグメント</w:t>
      </w:r>
      <w:r w:rsidRPr="004C0240">
        <w:rPr>
          <w:rFonts w:hint="eastAsia"/>
          <w:sz w:val="24"/>
        </w:rPr>
        <w:t>へファイルを転送する場合は</w:t>
      </w:r>
      <w:r w:rsidR="00F12F31" w:rsidRPr="004C0240">
        <w:rPr>
          <w:rFonts w:hint="eastAsia"/>
          <w:sz w:val="24"/>
        </w:rPr>
        <w:t>原則</w:t>
      </w:r>
      <w:r w:rsidRPr="004C0240">
        <w:rPr>
          <w:rFonts w:hint="eastAsia"/>
          <w:sz w:val="24"/>
        </w:rPr>
        <w:t>サニタイズを行うこと。なお、例外的にサニタイズせずファイルを転送する</w:t>
      </w:r>
      <w:r w:rsidR="00CE00F1" w:rsidRPr="004C0240">
        <w:rPr>
          <w:rFonts w:hint="eastAsia"/>
          <w:sz w:val="24"/>
        </w:rPr>
        <w:t>機能を有すること</w:t>
      </w:r>
      <w:r w:rsidRPr="004C0240">
        <w:rPr>
          <w:rFonts w:hint="eastAsia"/>
          <w:sz w:val="24"/>
        </w:rPr>
        <w:t>（</w:t>
      </w:r>
      <w:r w:rsidR="00F41840" w:rsidRPr="004C0240">
        <w:rPr>
          <w:rFonts w:hint="eastAsia"/>
          <w:sz w:val="24"/>
        </w:rPr>
        <w:t>（１）仮想システムの機能を利用してもよい）</w:t>
      </w:r>
      <w:r w:rsidR="000C7E44" w:rsidRPr="004C0240">
        <w:rPr>
          <w:rFonts w:hint="eastAsia"/>
          <w:sz w:val="24"/>
        </w:rPr>
        <w:t>。</w:t>
      </w:r>
    </w:p>
    <w:p w:rsidR="00C57E88" w:rsidRPr="004C0240" w:rsidRDefault="00C57E88" w:rsidP="00C57E88">
      <w:pPr>
        <w:pStyle w:val="a7"/>
        <w:numPr>
          <w:ilvl w:val="0"/>
          <w:numId w:val="3"/>
        </w:numPr>
        <w:ind w:leftChars="0"/>
        <w:rPr>
          <w:sz w:val="24"/>
        </w:rPr>
      </w:pPr>
      <w:r w:rsidRPr="004C0240">
        <w:rPr>
          <w:rFonts w:hint="eastAsia"/>
          <w:sz w:val="24"/>
        </w:rPr>
        <w:t>仮想システムとシームレスに連携ができること。</w:t>
      </w:r>
    </w:p>
    <w:p w:rsidR="00B70E71" w:rsidRPr="004C0240" w:rsidRDefault="00B70E71">
      <w:pPr>
        <w:rPr>
          <w:sz w:val="24"/>
        </w:rPr>
      </w:pPr>
    </w:p>
    <w:p w:rsidR="00666CCB" w:rsidRPr="004C0240" w:rsidRDefault="00666CCB">
      <w:pPr>
        <w:rPr>
          <w:sz w:val="24"/>
        </w:rPr>
      </w:pPr>
      <w:r w:rsidRPr="004C0240">
        <w:rPr>
          <w:rFonts w:hint="eastAsia"/>
          <w:sz w:val="24"/>
        </w:rPr>
        <w:t>（３）</w:t>
      </w:r>
      <w:r w:rsidR="00A744FC" w:rsidRPr="004C0240">
        <w:rPr>
          <w:rFonts w:hint="eastAsia"/>
          <w:sz w:val="24"/>
        </w:rPr>
        <w:t>情報政策課</w:t>
      </w:r>
      <w:r w:rsidRPr="004C0240">
        <w:rPr>
          <w:rFonts w:hint="eastAsia"/>
          <w:sz w:val="24"/>
        </w:rPr>
        <w:t>職員への操作説明</w:t>
      </w:r>
    </w:p>
    <w:p w:rsidR="00666CCB" w:rsidRPr="004C0240" w:rsidRDefault="00D901D2">
      <w:pPr>
        <w:rPr>
          <w:sz w:val="24"/>
        </w:rPr>
      </w:pPr>
      <w:r w:rsidRPr="004C0240">
        <w:rPr>
          <w:rFonts w:hint="eastAsia"/>
          <w:sz w:val="24"/>
        </w:rPr>
        <w:t>環境構築</w:t>
      </w:r>
      <w:r w:rsidR="00010C25" w:rsidRPr="004C0240">
        <w:rPr>
          <w:rFonts w:hint="eastAsia"/>
          <w:sz w:val="24"/>
        </w:rPr>
        <w:t>後</w:t>
      </w:r>
      <w:r w:rsidRPr="004C0240">
        <w:rPr>
          <w:rFonts w:hint="eastAsia"/>
          <w:sz w:val="24"/>
        </w:rPr>
        <w:t>、実際の画面を使い、</w:t>
      </w:r>
      <w:r w:rsidR="00666CCB" w:rsidRPr="004C0240">
        <w:rPr>
          <w:rFonts w:hint="eastAsia"/>
          <w:sz w:val="24"/>
        </w:rPr>
        <w:t>情報政策課職員</w:t>
      </w:r>
      <w:r w:rsidR="00DE6A87" w:rsidRPr="004C0240">
        <w:rPr>
          <w:rFonts w:hint="eastAsia"/>
          <w:sz w:val="24"/>
        </w:rPr>
        <w:t>４</w:t>
      </w:r>
      <w:r w:rsidR="00666CCB" w:rsidRPr="004C0240">
        <w:rPr>
          <w:rFonts w:hint="eastAsia"/>
          <w:sz w:val="24"/>
        </w:rPr>
        <w:t>名に対し、</w:t>
      </w:r>
      <w:r w:rsidR="00BB67E0" w:rsidRPr="004C0240">
        <w:rPr>
          <w:rFonts w:hint="eastAsia"/>
          <w:sz w:val="24"/>
        </w:rPr>
        <w:t>通常利用の操作</w:t>
      </w:r>
      <w:r w:rsidR="00D364A4" w:rsidRPr="004C0240">
        <w:rPr>
          <w:rFonts w:hint="eastAsia"/>
          <w:sz w:val="24"/>
        </w:rPr>
        <w:t>方法</w:t>
      </w:r>
      <w:r w:rsidR="00BB67E0" w:rsidRPr="004C0240">
        <w:rPr>
          <w:rFonts w:hint="eastAsia"/>
          <w:sz w:val="24"/>
        </w:rPr>
        <w:t>及び</w:t>
      </w:r>
      <w:r w:rsidR="00D7574A" w:rsidRPr="004C0240">
        <w:rPr>
          <w:rFonts w:hint="eastAsia"/>
          <w:sz w:val="24"/>
        </w:rPr>
        <w:t>システム</w:t>
      </w:r>
      <w:r w:rsidR="00666CCB" w:rsidRPr="004C0240">
        <w:rPr>
          <w:rFonts w:hint="eastAsia"/>
          <w:sz w:val="24"/>
        </w:rPr>
        <w:t>管理画面の操作</w:t>
      </w:r>
      <w:r w:rsidR="00D364A4" w:rsidRPr="004C0240">
        <w:rPr>
          <w:rFonts w:hint="eastAsia"/>
          <w:sz w:val="24"/>
        </w:rPr>
        <w:t>方法</w:t>
      </w:r>
      <w:r w:rsidR="00666CCB" w:rsidRPr="004C0240">
        <w:rPr>
          <w:rFonts w:hint="eastAsia"/>
          <w:sz w:val="24"/>
        </w:rPr>
        <w:t>等の説明を行うこと。</w:t>
      </w:r>
    </w:p>
    <w:p w:rsidR="00666CCB" w:rsidRPr="004C0240" w:rsidRDefault="00666CCB">
      <w:pPr>
        <w:rPr>
          <w:sz w:val="24"/>
        </w:rPr>
      </w:pPr>
    </w:p>
    <w:p w:rsidR="009F677D" w:rsidRPr="004C0240" w:rsidRDefault="00B70E71" w:rsidP="00666CCB">
      <w:pPr>
        <w:rPr>
          <w:sz w:val="24"/>
        </w:rPr>
      </w:pPr>
      <w:r w:rsidRPr="004C0240">
        <w:rPr>
          <w:rFonts w:hint="eastAsia"/>
          <w:sz w:val="24"/>
        </w:rPr>
        <w:t>（</w:t>
      </w:r>
      <w:r w:rsidR="00666CCB" w:rsidRPr="004C0240">
        <w:rPr>
          <w:rFonts w:hint="eastAsia"/>
          <w:sz w:val="24"/>
        </w:rPr>
        <w:t>４</w:t>
      </w:r>
      <w:r w:rsidR="00F42085" w:rsidRPr="004C0240">
        <w:rPr>
          <w:rFonts w:hint="eastAsia"/>
          <w:sz w:val="24"/>
        </w:rPr>
        <w:t>）その他要件</w:t>
      </w:r>
    </w:p>
    <w:p w:rsidR="00071CAD" w:rsidRPr="004C0240" w:rsidRDefault="00071CAD" w:rsidP="00071CAD">
      <w:pPr>
        <w:pStyle w:val="a7"/>
        <w:numPr>
          <w:ilvl w:val="0"/>
          <w:numId w:val="2"/>
        </w:numPr>
        <w:ind w:leftChars="0"/>
        <w:rPr>
          <w:sz w:val="24"/>
        </w:rPr>
      </w:pPr>
      <w:r w:rsidRPr="004C0240">
        <w:rPr>
          <w:rFonts w:hint="eastAsia"/>
          <w:sz w:val="24"/>
        </w:rPr>
        <w:t>利用するにあたり必要なライセンスも調達すること。</w:t>
      </w:r>
    </w:p>
    <w:p w:rsidR="0041273A" w:rsidRPr="004C0240" w:rsidRDefault="0041273A" w:rsidP="00694ECA">
      <w:pPr>
        <w:pStyle w:val="a7"/>
        <w:numPr>
          <w:ilvl w:val="0"/>
          <w:numId w:val="2"/>
        </w:numPr>
        <w:ind w:leftChars="0"/>
        <w:rPr>
          <w:sz w:val="24"/>
        </w:rPr>
      </w:pPr>
      <w:r w:rsidRPr="004C0240">
        <w:rPr>
          <w:rFonts w:hint="eastAsia"/>
          <w:sz w:val="24"/>
        </w:rPr>
        <w:t>（１）、（２）で提案するシステム</w:t>
      </w:r>
      <w:r w:rsidR="005A2356" w:rsidRPr="004C0240">
        <w:rPr>
          <w:rFonts w:hint="eastAsia"/>
          <w:sz w:val="24"/>
        </w:rPr>
        <w:t>（以下「各システム」という。）</w:t>
      </w:r>
      <w:r w:rsidRPr="004C0240">
        <w:rPr>
          <w:rFonts w:hint="eastAsia"/>
          <w:sz w:val="24"/>
        </w:rPr>
        <w:t>の使用言語は日本語であること。</w:t>
      </w:r>
    </w:p>
    <w:p w:rsidR="009F677D" w:rsidRPr="004C0240" w:rsidRDefault="005A2356" w:rsidP="00694ECA">
      <w:pPr>
        <w:pStyle w:val="a7"/>
        <w:numPr>
          <w:ilvl w:val="0"/>
          <w:numId w:val="2"/>
        </w:numPr>
        <w:ind w:leftChars="0"/>
        <w:rPr>
          <w:sz w:val="24"/>
        </w:rPr>
      </w:pPr>
      <w:r w:rsidRPr="004C0240">
        <w:rPr>
          <w:rFonts w:hint="eastAsia"/>
          <w:sz w:val="24"/>
        </w:rPr>
        <w:t>各</w:t>
      </w:r>
      <w:r w:rsidR="008E0529" w:rsidRPr="004C0240">
        <w:rPr>
          <w:rFonts w:hint="eastAsia"/>
          <w:sz w:val="24"/>
        </w:rPr>
        <w:t>システムは、</w:t>
      </w:r>
      <w:r w:rsidR="00694ECA" w:rsidRPr="004C0240">
        <w:rPr>
          <w:rFonts w:hint="eastAsia"/>
          <w:sz w:val="24"/>
        </w:rPr>
        <w:t>国内に</w:t>
      </w:r>
      <w:r w:rsidR="009F677D" w:rsidRPr="004C0240">
        <w:rPr>
          <w:rFonts w:hint="eastAsia"/>
          <w:sz w:val="24"/>
        </w:rPr>
        <w:t>保守</w:t>
      </w:r>
      <w:r w:rsidR="00694ECA" w:rsidRPr="004C0240">
        <w:rPr>
          <w:rFonts w:hint="eastAsia"/>
          <w:sz w:val="24"/>
        </w:rPr>
        <w:t>体制を有し、日本語でのサポートであること。</w:t>
      </w:r>
    </w:p>
    <w:p w:rsidR="00694ECA" w:rsidRPr="004C0240" w:rsidRDefault="005A2356" w:rsidP="00694ECA">
      <w:pPr>
        <w:pStyle w:val="a7"/>
        <w:numPr>
          <w:ilvl w:val="0"/>
          <w:numId w:val="2"/>
        </w:numPr>
        <w:ind w:leftChars="0"/>
        <w:rPr>
          <w:sz w:val="24"/>
        </w:rPr>
      </w:pPr>
      <w:r w:rsidRPr="004C0240">
        <w:rPr>
          <w:rFonts w:hint="eastAsia"/>
          <w:sz w:val="24"/>
        </w:rPr>
        <w:t>各システムは、</w:t>
      </w:r>
      <w:r w:rsidR="00694ECA" w:rsidRPr="004C0240">
        <w:rPr>
          <w:rFonts w:hint="eastAsia"/>
          <w:sz w:val="24"/>
        </w:rPr>
        <w:t>他自治体への導入実績があるシステムであること。</w:t>
      </w:r>
    </w:p>
    <w:p w:rsidR="005054E3" w:rsidRPr="004C0240" w:rsidRDefault="005054E3">
      <w:pPr>
        <w:rPr>
          <w:sz w:val="24"/>
        </w:rPr>
      </w:pPr>
    </w:p>
    <w:p w:rsidR="00017505" w:rsidRPr="004C0240" w:rsidRDefault="00017505">
      <w:pPr>
        <w:rPr>
          <w:sz w:val="24"/>
        </w:rPr>
      </w:pPr>
    </w:p>
    <w:p w:rsidR="006761DB" w:rsidRPr="004C0240" w:rsidRDefault="006761DB" w:rsidP="006761DB">
      <w:pPr>
        <w:pStyle w:val="a7"/>
        <w:numPr>
          <w:ilvl w:val="0"/>
          <w:numId w:val="4"/>
        </w:numPr>
        <w:ind w:leftChars="0"/>
        <w:rPr>
          <w:sz w:val="24"/>
        </w:rPr>
      </w:pPr>
      <w:r w:rsidRPr="004C0240">
        <w:rPr>
          <w:rFonts w:hint="eastAsia"/>
          <w:sz w:val="24"/>
        </w:rPr>
        <w:t>機器更改の範囲</w:t>
      </w:r>
    </w:p>
    <w:p w:rsidR="00BB3AA9" w:rsidRPr="004C0240" w:rsidRDefault="00B96897" w:rsidP="00BB3AA9">
      <w:pPr>
        <w:rPr>
          <w:sz w:val="24"/>
        </w:rPr>
      </w:pPr>
      <w:r w:rsidRPr="004C0240">
        <w:rPr>
          <w:rFonts w:hint="eastAsia"/>
          <w:sz w:val="24"/>
        </w:rPr>
        <w:t>本</w:t>
      </w:r>
      <w:r w:rsidR="00ED2FF1" w:rsidRPr="004C0240">
        <w:rPr>
          <w:rFonts w:hint="eastAsia"/>
          <w:sz w:val="24"/>
        </w:rPr>
        <w:t>業務</w:t>
      </w:r>
      <w:r w:rsidRPr="004C0240">
        <w:rPr>
          <w:rFonts w:hint="eastAsia"/>
          <w:sz w:val="24"/>
        </w:rPr>
        <w:t>で機器を</w:t>
      </w:r>
      <w:r w:rsidR="00B81268" w:rsidRPr="004C0240">
        <w:rPr>
          <w:rFonts w:hint="eastAsia"/>
          <w:sz w:val="24"/>
        </w:rPr>
        <w:t>更改</w:t>
      </w:r>
      <w:r w:rsidRPr="004C0240">
        <w:rPr>
          <w:rFonts w:hint="eastAsia"/>
          <w:sz w:val="24"/>
        </w:rPr>
        <w:t>する範囲</w:t>
      </w:r>
      <w:r w:rsidR="00534805" w:rsidRPr="004C0240">
        <w:rPr>
          <w:rFonts w:hint="eastAsia"/>
          <w:sz w:val="24"/>
        </w:rPr>
        <w:t>及び本町内</w:t>
      </w:r>
      <w:r w:rsidR="00297CEA" w:rsidRPr="004C0240">
        <w:rPr>
          <w:rFonts w:hint="eastAsia"/>
          <w:sz w:val="24"/>
        </w:rPr>
        <w:t>の</w:t>
      </w:r>
      <w:r w:rsidR="00534805" w:rsidRPr="004C0240">
        <w:rPr>
          <w:rFonts w:hint="eastAsia"/>
          <w:sz w:val="24"/>
        </w:rPr>
        <w:t>ネットワーク</w:t>
      </w:r>
      <w:r w:rsidR="00297CEA" w:rsidRPr="004C0240">
        <w:rPr>
          <w:rFonts w:hint="eastAsia"/>
          <w:sz w:val="24"/>
        </w:rPr>
        <w:t>構成</w:t>
      </w:r>
      <w:r w:rsidR="00534805" w:rsidRPr="004C0240">
        <w:rPr>
          <w:rFonts w:hint="eastAsia"/>
          <w:sz w:val="24"/>
        </w:rPr>
        <w:t>の概要</w:t>
      </w:r>
      <w:r w:rsidRPr="004C0240">
        <w:rPr>
          <w:rFonts w:hint="eastAsia"/>
          <w:sz w:val="24"/>
        </w:rPr>
        <w:t>は下記図のとおり。</w:t>
      </w:r>
    </w:p>
    <w:p w:rsidR="00467395" w:rsidRPr="004C0240" w:rsidRDefault="00E77473" w:rsidP="005E140C">
      <w:pPr>
        <w:widowControl/>
        <w:jc w:val="center"/>
        <w:rPr>
          <w:sz w:val="24"/>
        </w:rPr>
      </w:pPr>
      <w:r w:rsidRPr="004C0240">
        <w:rPr>
          <w:noProof/>
          <w:sz w:val="24"/>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25400</wp:posOffset>
            </wp:positionV>
            <wp:extent cx="5391150" cy="3590925"/>
            <wp:effectExtent l="0" t="0" r="0" b="9525"/>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3590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62B" w:rsidRPr="004C0240">
        <w:rPr>
          <w:rFonts w:hint="eastAsia"/>
          <w:sz w:val="24"/>
        </w:rPr>
        <w:t>本町内のネットワーク構成図（概要）</w:t>
      </w:r>
    </w:p>
    <w:p w:rsidR="00467395" w:rsidRPr="004C0240" w:rsidRDefault="00467395" w:rsidP="00BB3AA9">
      <w:pPr>
        <w:widowControl/>
        <w:jc w:val="left"/>
        <w:rPr>
          <w:sz w:val="24"/>
        </w:rPr>
      </w:pPr>
    </w:p>
    <w:p w:rsidR="00BA48BF" w:rsidRPr="004C0240" w:rsidRDefault="00BA48BF" w:rsidP="00BB3AA9">
      <w:pPr>
        <w:widowControl/>
        <w:jc w:val="left"/>
        <w:rPr>
          <w:sz w:val="24"/>
        </w:rPr>
      </w:pPr>
    </w:p>
    <w:sectPr w:rsidR="00BA48BF" w:rsidRPr="004C02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A27" w:rsidRDefault="00223A27" w:rsidP="00223A27">
      <w:r>
        <w:separator/>
      </w:r>
    </w:p>
  </w:endnote>
  <w:endnote w:type="continuationSeparator" w:id="0">
    <w:p w:rsidR="00223A27" w:rsidRDefault="00223A27" w:rsidP="0022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A27" w:rsidRDefault="00223A27" w:rsidP="00223A27">
      <w:r>
        <w:separator/>
      </w:r>
    </w:p>
  </w:footnote>
  <w:footnote w:type="continuationSeparator" w:id="0">
    <w:p w:rsidR="00223A27" w:rsidRDefault="00223A27" w:rsidP="0022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CD5"/>
    <w:multiLevelType w:val="hybridMultilevel"/>
    <w:tmpl w:val="C1A0C1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6A5560"/>
    <w:multiLevelType w:val="hybridMultilevel"/>
    <w:tmpl w:val="279835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A15470"/>
    <w:multiLevelType w:val="hybridMultilevel"/>
    <w:tmpl w:val="279835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A46AEE"/>
    <w:multiLevelType w:val="hybridMultilevel"/>
    <w:tmpl w:val="7D6C0364"/>
    <w:lvl w:ilvl="0" w:tplc="F7AE6C6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4972B4"/>
    <w:multiLevelType w:val="hybridMultilevel"/>
    <w:tmpl w:val="72ACAB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74"/>
    <w:rsid w:val="00005D71"/>
    <w:rsid w:val="00010793"/>
    <w:rsid w:val="00010C25"/>
    <w:rsid w:val="00013023"/>
    <w:rsid w:val="00013EFF"/>
    <w:rsid w:val="0001553B"/>
    <w:rsid w:val="0001700F"/>
    <w:rsid w:val="00017505"/>
    <w:rsid w:val="000235B2"/>
    <w:rsid w:val="000304A8"/>
    <w:rsid w:val="000329F4"/>
    <w:rsid w:val="00035590"/>
    <w:rsid w:val="00037E41"/>
    <w:rsid w:val="000415BD"/>
    <w:rsid w:val="00041A01"/>
    <w:rsid w:val="00050E43"/>
    <w:rsid w:val="00062C04"/>
    <w:rsid w:val="00071809"/>
    <w:rsid w:val="00071CAD"/>
    <w:rsid w:val="0008141E"/>
    <w:rsid w:val="00083896"/>
    <w:rsid w:val="00083FFF"/>
    <w:rsid w:val="000925CC"/>
    <w:rsid w:val="00093BAE"/>
    <w:rsid w:val="000A7905"/>
    <w:rsid w:val="000B651D"/>
    <w:rsid w:val="000C50D7"/>
    <w:rsid w:val="000C7E44"/>
    <w:rsid w:val="000D3A34"/>
    <w:rsid w:val="000D5716"/>
    <w:rsid w:val="000D76A8"/>
    <w:rsid w:val="000E145A"/>
    <w:rsid w:val="000E334B"/>
    <w:rsid w:val="000E4356"/>
    <w:rsid w:val="000E4A05"/>
    <w:rsid w:val="000E62E3"/>
    <w:rsid w:val="000E7881"/>
    <w:rsid w:val="000F4976"/>
    <w:rsid w:val="000F73F9"/>
    <w:rsid w:val="00101D8C"/>
    <w:rsid w:val="0010501D"/>
    <w:rsid w:val="00107D70"/>
    <w:rsid w:val="0011319C"/>
    <w:rsid w:val="00115450"/>
    <w:rsid w:val="00117982"/>
    <w:rsid w:val="00121D09"/>
    <w:rsid w:val="001366B6"/>
    <w:rsid w:val="0014640B"/>
    <w:rsid w:val="0015680C"/>
    <w:rsid w:val="0016582D"/>
    <w:rsid w:val="00190172"/>
    <w:rsid w:val="00191BD7"/>
    <w:rsid w:val="001929C1"/>
    <w:rsid w:val="001A43AA"/>
    <w:rsid w:val="001B5866"/>
    <w:rsid w:val="001C0183"/>
    <w:rsid w:val="001C0FD7"/>
    <w:rsid w:val="001C2942"/>
    <w:rsid w:val="001C314B"/>
    <w:rsid w:val="001C56D6"/>
    <w:rsid w:val="001C7410"/>
    <w:rsid w:val="001D22BA"/>
    <w:rsid w:val="001D2851"/>
    <w:rsid w:val="001D7B31"/>
    <w:rsid w:val="001E23B7"/>
    <w:rsid w:val="001E6370"/>
    <w:rsid w:val="001F07D4"/>
    <w:rsid w:val="001F0AFC"/>
    <w:rsid w:val="001F2995"/>
    <w:rsid w:val="001F2DA2"/>
    <w:rsid w:val="001F4A55"/>
    <w:rsid w:val="00223A27"/>
    <w:rsid w:val="002251F2"/>
    <w:rsid w:val="0024538A"/>
    <w:rsid w:val="0025426C"/>
    <w:rsid w:val="00260B1D"/>
    <w:rsid w:val="002618AD"/>
    <w:rsid w:val="00261F95"/>
    <w:rsid w:val="00262FCD"/>
    <w:rsid w:val="00265AE6"/>
    <w:rsid w:val="00283F00"/>
    <w:rsid w:val="00285817"/>
    <w:rsid w:val="00297CEA"/>
    <w:rsid w:val="002B1853"/>
    <w:rsid w:val="002B18C3"/>
    <w:rsid w:val="002B4039"/>
    <w:rsid w:val="002B4C9C"/>
    <w:rsid w:val="002B68FB"/>
    <w:rsid w:val="002C0A0E"/>
    <w:rsid w:val="002C126E"/>
    <w:rsid w:val="002C20DF"/>
    <w:rsid w:val="002C7D97"/>
    <w:rsid w:val="002D7F6F"/>
    <w:rsid w:val="002F179B"/>
    <w:rsid w:val="002F6F63"/>
    <w:rsid w:val="002F7110"/>
    <w:rsid w:val="00307D9D"/>
    <w:rsid w:val="00316902"/>
    <w:rsid w:val="00317A8C"/>
    <w:rsid w:val="00321108"/>
    <w:rsid w:val="003307C7"/>
    <w:rsid w:val="003409D9"/>
    <w:rsid w:val="00340B33"/>
    <w:rsid w:val="00344971"/>
    <w:rsid w:val="00347F13"/>
    <w:rsid w:val="00365195"/>
    <w:rsid w:val="00365FC7"/>
    <w:rsid w:val="0037533F"/>
    <w:rsid w:val="00377F56"/>
    <w:rsid w:val="00387A0E"/>
    <w:rsid w:val="003B0E9F"/>
    <w:rsid w:val="003B3A54"/>
    <w:rsid w:val="003C0E35"/>
    <w:rsid w:val="003C3EC0"/>
    <w:rsid w:val="003C5774"/>
    <w:rsid w:val="003C5B5D"/>
    <w:rsid w:val="003D3823"/>
    <w:rsid w:val="003D4625"/>
    <w:rsid w:val="003D4628"/>
    <w:rsid w:val="003E0147"/>
    <w:rsid w:val="003E4D3C"/>
    <w:rsid w:val="003F7650"/>
    <w:rsid w:val="0041273A"/>
    <w:rsid w:val="004216F5"/>
    <w:rsid w:val="004227E7"/>
    <w:rsid w:val="00432782"/>
    <w:rsid w:val="00437222"/>
    <w:rsid w:val="00454264"/>
    <w:rsid w:val="00455F49"/>
    <w:rsid w:val="00457167"/>
    <w:rsid w:val="00461EEC"/>
    <w:rsid w:val="004629A6"/>
    <w:rsid w:val="00467395"/>
    <w:rsid w:val="00467853"/>
    <w:rsid w:val="00481E0E"/>
    <w:rsid w:val="004851CC"/>
    <w:rsid w:val="004900FE"/>
    <w:rsid w:val="00490C40"/>
    <w:rsid w:val="004A7CB3"/>
    <w:rsid w:val="004B2003"/>
    <w:rsid w:val="004B7615"/>
    <w:rsid w:val="004C0240"/>
    <w:rsid w:val="004C0EB7"/>
    <w:rsid w:val="004C3BA5"/>
    <w:rsid w:val="004C5CB7"/>
    <w:rsid w:val="004E1A9A"/>
    <w:rsid w:val="004E48C9"/>
    <w:rsid w:val="004E53E5"/>
    <w:rsid w:val="004F0E8B"/>
    <w:rsid w:val="004F1949"/>
    <w:rsid w:val="00500781"/>
    <w:rsid w:val="00500BB2"/>
    <w:rsid w:val="005054E3"/>
    <w:rsid w:val="005140A6"/>
    <w:rsid w:val="00530F8E"/>
    <w:rsid w:val="0053365D"/>
    <w:rsid w:val="00534805"/>
    <w:rsid w:val="00535C4B"/>
    <w:rsid w:val="00540F9F"/>
    <w:rsid w:val="00545C31"/>
    <w:rsid w:val="00546F80"/>
    <w:rsid w:val="005562A5"/>
    <w:rsid w:val="00560C73"/>
    <w:rsid w:val="00561ED0"/>
    <w:rsid w:val="00571FE0"/>
    <w:rsid w:val="00580A59"/>
    <w:rsid w:val="00585F63"/>
    <w:rsid w:val="005923E6"/>
    <w:rsid w:val="005A2356"/>
    <w:rsid w:val="005C40AE"/>
    <w:rsid w:val="005C60E7"/>
    <w:rsid w:val="005C76D9"/>
    <w:rsid w:val="005D3B45"/>
    <w:rsid w:val="005D4539"/>
    <w:rsid w:val="005D6569"/>
    <w:rsid w:val="005D6920"/>
    <w:rsid w:val="005E140C"/>
    <w:rsid w:val="005E4957"/>
    <w:rsid w:val="005F0EF7"/>
    <w:rsid w:val="005F1590"/>
    <w:rsid w:val="005F2F84"/>
    <w:rsid w:val="005F46E4"/>
    <w:rsid w:val="006050B0"/>
    <w:rsid w:val="00605FC3"/>
    <w:rsid w:val="00610ADC"/>
    <w:rsid w:val="006166D7"/>
    <w:rsid w:val="00621786"/>
    <w:rsid w:val="00632847"/>
    <w:rsid w:val="0063362B"/>
    <w:rsid w:val="006345D4"/>
    <w:rsid w:val="006379B6"/>
    <w:rsid w:val="00642E0C"/>
    <w:rsid w:val="00652133"/>
    <w:rsid w:val="00652D8E"/>
    <w:rsid w:val="00664808"/>
    <w:rsid w:val="00666CCB"/>
    <w:rsid w:val="00672058"/>
    <w:rsid w:val="006761DB"/>
    <w:rsid w:val="0067750E"/>
    <w:rsid w:val="00682FE7"/>
    <w:rsid w:val="006849BF"/>
    <w:rsid w:val="00685BB2"/>
    <w:rsid w:val="00686154"/>
    <w:rsid w:val="00694ECA"/>
    <w:rsid w:val="006A0D1F"/>
    <w:rsid w:val="006A53D5"/>
    <w:rsid w:val="006A56E2"/>
    <w:rsid w:val="006B4101"/>
    <w:rsid w:val="006B594B"/>
    <w:rsid w:val="006D5F5E"/>
    <w:rsid w:val="006D694E"/>
    <w:rsid w:val="006D747C"/>
    <w:rsid w:val="006E2264"/>
    <w:rsid w:val="006E792D"/>
    <w:rsid w:val="007004F1"/>
    <w:rsid w:val="007108FA"/>
    <w:rsid w:val="007132A1"/>
    <w:rsid w:val="0072135F"/>
    <w:rsid w:val="00722C99"/>
    <w:rsid w:val="00722ED3"/>
    <w:rsid w:val="007237BF"/>
    <w:rsid w:val="00723CCE"/>
    <w:rsid w:val="007277D9"/>
    <w:rsid w:val="007364B5"/>
    <w:rsid w:val="00747327"/>
    <w:rsid w:val="007605AE"/>
    <w:rsid w:val="00765175"/>
    <w:rsid w:val="00771F4F"/>
    <w:rsid w:val="007771D6"/>
    <w:rsid w:val="00793750"/>
    <w:rsid w:val="00795930"/>
    <w:rsid w:val="007A0D46"/>
    <w:rsid w:val="007B050C"/>
    <w:rsid w:val="007B108B"/>
    <w:rsid w:val="007B7D05"/>
    <w:rsid w:val="007D45C6"/>
    <w:rsid w:val="007D508E"/>
    <w:rsid w:val="007D7792"/>
    <w:rsid w:val="007F3932"/>
    <w:rsid w:val="00803650"/>
    <w:rsid w:val="00805E4D"/>
    <w:rsid w:val="00813906"/>
    <w:rsid w:val="00820733"/>
    <w:rsid w:val="00821BC5"/>
    <w:rsid w:val="008258EB"/>
    <w:rsid w:val="00830D59"/>
    <w:rsid w:val="00833EE4"/>
    <w:rsid w:val="0084427A"/>
    <w:rsid w:val="00854EB1"/>
    <w:rsid w:val="00863F8B"/>
    <w:rsid w:val="00877453"/>
    <w:rsid w:val="00886987"/>
    <w:rsid w:val="00893A4A"/>
    <w:rsid w:val="008958E1"/>
    <w:rsid w:val="008A60A9"/>
    <w:rsid w:val="008B0A64"/>
    <w:rsid w:val="008C5CBB"/>
    <w:rsid w:val="008C65F4"/>
    <w:rsid w:val="008C75C4"/>
    <w:rsid w:val="008D4E03"/>
    <w:rsid w:val="008D4F81"/>
    <w:rsid w:val="008E0529"/>
    <w:rsid w:val="008E2CCC"/>
    <w:rsid w:val="008E6CB2"/>
    <w:rsid w:val="008F4912"/>
    <w:rsid w:val="008F493D"/>
    <w:rsid w:val="008F705C"/>
    <w:rsid w:val="0091054B"/>
    <w:rsid w:val="00912B7A"/>
    <w:rsid w:val="00912F38"/>
    <w:rsid w:val="00914BAB"/>
    <w:rsid w:val="00920184"/>
    <w:rsid w:val="009238F4"/>
    <w:rsid w:val="009258EB"/>
    <w:rsid w:val="0093201F"/>
    <w:rsid w:val="00934269"/>
    <w:rsid w:val="00955D5C"/>
    <w:rsid w:val="00961248"/>
    <w:rsid w:val="00965779"/>
    <w:rsid w:val="0096613A"/>
    <w:rsid w:val="00972796"/>
    <w:rsid w:val="00973B97"/>
    <w:rsid w:val="00986E5F"/>
    <w:rsid w:val="0099334C"/>
    <w:rsid w:val="00993B1E"/>
    <w:rsid w:val="009A355F"/>
    <w:rsid w:val="009A4530"/>
    <w:rsid w:val="009A4DEB"/>
    <w:rsid w:val="009A5FC9"/>
    <w:rsid w:val="009B0A03"/>
    <w:rsid w:val="009B2413"/>
    <w:rsid w:val="009C0385"/>
    <w:rsid w:val="009C58BB"/>
    <w:rsid w:val="009E12A9"/>
    <w:rsid w:val="009E2E4C"/>
    <w:rsid w:val="009F677D"/>
    <w:rsid w:val="009F7BAB"/>
    <w:rsid w:val="00A01EB5"/>
    <w:rsid w:val="00A02624"/>
    <w:rsid w:val="00A04C8F"/>
    <w:rsid w:val="00A06759"/>
    <w:rsid w:val="00A22AF7"/>
    <w:rsid w:val="00A237A8"/>
    <w:rsid w:val="00A24C4C"/>
    <w:rsid w:val="00A33227"/>
    <w:rsid w:val="00A63E13"/>
    <w:rsid w:val="00A7277E"/>
    <w:rsid w:val="00A74380"/>
    <w:rsid w:val="00A744FC"/>
    <w:rsid w:val="00A74923"/>
    <w:rsid w:val="00A75E03"/>
    <w:rsid w:val="00A80E6D"/>
    <w:rsid w:val="00A81DDD"/>
    <w:rsid w:val="00A909D7"/>
    <w:rsid w:val="00AA0A49"/>
    <w:rsid w:val="00AA0BFE"/>
    <w:rsid w:val="00AA4C64"/>
    <w:rsid w:val="00AB408C"/>
    <w:rsid w:val="00AB4C5A"/>
    <w:rsid w:val="00AC290C"/>
    <w:rsid w:val="00AC6008"/>
    <w:rsid w:val="00AC64F7"/>
    <w:rsid w:val="00AC69EC"/>
    <w:rsid w:val="00AD2774"/>
    <w:rsid w:val="00AE0496"/>
    <w:rsid w:val="00AE5FA9"/>
    <w:rsid w:val="00AE7AD8"/>
    <w:rsid w:val="00AF744E"/>
    <w:rsid w:val="00B01546"/>
    <w:rsid w:val="00B112F8"/>
    <w:rsid w:val="00B1158E"/>
    <w:rsid w:val="00B21435"/>
    <w:rsid w:val="00B374C9"/>
    <w:rsid w:val="00B4627F"/>
    <w:rsid w:val="00B475E6"/>
    <w:rsid w:val="00B51CA6"/>
    <w:rsid w:val="00B61A67"/>
    <w:rsid w:val="00B70E71"/>
    <w:rsid w:val="00B75DC2"/>
    <w:rsid w:val="00B81268"/>
    <w:rsid w:val="00B81FF3"/>
    <w:rsid w:val="00B847A6"/>
    <w:rsid w:val="00B87ABB"/>
    <w:rsid w:val="00B96897"/>
    <w:rsid w:val="00B973DC"/>
    <w:rsid w:val="00B97E08"/>
    <w:rsid w:val="00BA48BF"/>
    <w:rsid w:val="00BA5C88"/>
    <w:rsid w:val="00BA6A74"/>
    <w:rsid w:val="00BB1110"/>
    <w:rsid w:val="00BB3AA9"/>
    <w:rsid w:val="00BB67E0"/>
    <w:rsid w:val="00BC50D5"/>
    <w:rsid w:val="00BC7ABD"/>
    <w:rsid w:val="00BC7B8D"/>
    <w:rsid w:val="00BE441A"/>
    <w:rsid w:val="00BF402F"/>
    <w:rsid w:val="00BF4566"/>
    <w:rsid w:val="00C04432"/>
    <w:rsid w:val="00C10B57"/>
    <w:rsid w:val="00C25240"/>
    <w:rsid w:val="00C3515E"/>
    <w:rsid w:val="00C35D64"/>
    <w:rsid w:val="00C431D9"/>
    <w:rsid w:val="00C50513"/>
    <w:rsid w:val="00C53EBD"/>
    <w:rsid w:val="00C559DC"/>
    <w:rsid w:val="00C567E6"/>
    <w:rsid w:val="00C57E88"/>
    <w:rsid w:val="00C66560"/>
    <w:rsid w:val="00C70474"/>
    <w:rsid w:val="00C8018D"/>
    <w:rsid w:val="00C943A1"/>
    <w:rsid w:val="00CA0E13"/>
    <w:rsid w:val="00CB64CC"/>
    <w:rsid w:val="00CC2EB0"/>
    <w:rsid w:val="00CE00F1"/>
    <w:rsid w:val="00CE71C6"/>
    <w:rsid w:val="00CF27B8"/>
    <w:rsid w:val="00CF617B"/>
    <w:rsid w:val="00CF63C1"/>
    <w:rsid w:val="00D012D2"/>
    <w:rsid w:val="00D0282E"/>
    <w:rsid w:val="00D03C6F"/>
    <w:rsid w:val="00D17E57"/>
    <w:rsid w:val="00D17E8D"/>
    <w:rsid w:val="00D218F3"/>
    <w:rsid w:val="00D27263"/>
    <w:rsid w:val="00D364A4"/>
    <w:rsid w:val="00D37AE9"/>
    <w:rsid w:val="00D445E7"/>
    <w:rsid w:val="00D50F7B"/>
    <w:rsid w:val="00D53EA7"/>
    <w:rsid w:val="00D57ED8"/>
    <w:rsid w:val="00D7574A"/>
    <w:rsid w:val="00D75BA0"/>
    <w:rsid w:val="00D81F30"/>
    <w:rsid w:val="00D8249A"/>
    <w:rsid w:val="00D836F7"/>
    <w:rsid w:val="00D855AE"/>
    <w:rsid w:val="00D901D2"/>
    <w:rsid w:val="00D96CD7"/>
    <w:rsid w:val="00D97CEB"/>
    <w:rsid w:val="00DB09DC"/>
    <w:rsid w:val="00DB5448"/>
    <w:rsid w:val="00DB5EED"/>
    <w:rsid w:val="00DC33B4"/>
    <w:rsid w:val="00DC488B"/>
    <w:rsid w:val="00DC4A00"/>
    <w:rsid w:val="00DC6232"/>
    <w:rsid w:val="00DC77CC"/>
    <w:rsid w:val="00DD02A2"/>
    <w:rsid w:val="00DE6A87"/>
    <w:rsid w:val="00E10D35"/>
    <w:rsid w:val="00E1552D"/>
    <w:rsid w:val="00E16636"/>
    <w:rsid w:val="00E17EBD"/>
    <w:rsid w:val="00E26375"/>
    <w:rsid w:val="00E30191"/>
    <w:rsid w:val="00E41806"/>
    <w:rsid w:val="00E43DEE"/>
    <w:rsid w:val="00E5244F"/>
    <w:rsid w:val="00E53E17"/>
    <w:rsid w:val="00E608C2"/>
    <w:rsid w:val="00E6536B"/>
    <w:rsid w:val="00E66E2D"/>
    <w:rsid w:val="00E67BF9"/>
    <w:rsid w:val="00E74FC1"/>
    <w:rsid w:val="00E75106"/>
    <w:rsid w:val="00E77473"/>
    <w:rsid w:val="00E806CC"/>
    <w:rsid w:val="00E8104E"/>
    <w:rsid w:val="00E82388"/>
    <w:rsid w:val="00E9432D"/>
    <w:rsid w:val="00E94E34"/>
    <w:rsid w:val="00E970B1"/>
    <w:rsid w:val="00EA260E"/>
    <w:rsid w:val="00EA3E67"/>
    <w:rsid w:val="00EB6AEF"/>
    <w:rsid w:val="00EC41EE"/>
    <w:rsid w:val="00ED2FF1"/>
    <w:rsid w:val="00ED60D4"/>
    <w:rsid w:val="00EE1DF0"/>
    <w:rsid w:val="00EE3B33"/>
    <w:rsid w:val="00EE50E3"/>
    <w:rsid w:val="00EF72A2"/>
    <w:rsid w:val="00F02C0D"/>
    <w:rsid w:val="00F03CBA"/>
    <w:rsid w:val="00F10BAA"/>
    <w:rsid w:val="00F12F31"/>
    <w:rsid w:val="00F1475B"/>
    <w:rsid w:val="00F21DB3"/>
    <w:rsid w:val="00F41840"/>
    <w:rsid w:val="00F42085"/>
    <w:rsid w:val="00F47C2B"/>
    <w:rsid w:val="00F51167"/>
    <w:rsid w:val="00F53CFD"/>
    <w:rsid w:val="00F600B0"/>
    <w:rsid w:val="00F621CB"/>
    <w:rsid w:val="00F642E0"/>
    <w:rsid w:val="00F71A30"/>
    <w:rsid w:val="00F77390"/>
    <w:rsid w:val="00F77CCE"/>
    <w:rsid w:val="00F84FD1"/>
    <w:rsid w:val="00F86987"/>
    <w:rsid w:val="00FA25A8"/>
    <w:rsid w:val="00FA2CC1"/>
    <w:rsid w:val="00FA6A82"/>
    <w:rsid w:val="00FB38E7"/>
    <w:rsid w:val="00FC1912"/>
    <w:rsid w:val="00FC2514"/>
    <w:rsid w:val="00FD17E3"/>
    <w:rsid w:val="00FE024E"/>
    <w:rsid w:val="00FE0434"/>
    <w:rsid w:val="00FF7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F7194F19-CB1D-4063-AB40-53DD6B50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A27"/>
    <w:pPr>
      <w:tabs>
        <w:tab w:val="center" w:pos="4252"/>
        <w:tab w:val="right" w:pos="8504"/>
      </w:tabs>
      <w:snapToGrid w:val="0"/>
    </w:pPr>
  </w:style>
  <w:style w:type="character" w:customStyle="1" w:styleId="a4">
    <w:name w:val="ヘッダー (文字)"/>
    <w:basedOn w:val="a0"/>
    <w:link w:val="a3"/>
    <w:uiPriority w:val="99"/>
    <w:rsid w:val="00223A27"/>
  </w:style>
  <w:style w:type="paragraph" w:styleId="a5">
    <w:name w:val="footer"/>
    <w:basedOn w:val="a"/>
    <w:link w:val="a6"/>
    <w:uiPriority w:val="99"/>
    <w:unhideWhenUsed/>
    <w:rsid w:val="00223A27"/>
    <w:pPr>
      <w:tabs>
        <w:tab w:val="center" w:pos="4252"/>
        <w:tab w:val="right" w:pos="8504"/>
      </w:tabs>
      <w:snapToGrid w:val="0"/>
    </w:pPr>
  </w:style>
  <w:style w:type="character" w:customStyle="1" w:styleId="a6">
    <w:name w:val="フッター (文字)"/>
    <w:basedOn w:val="a0"/>
    <w:link w:val="a5"/>
    <w:uiPriority w:val="99"/>
    <w:rsid w:val="00223A27"/>
  </w:style>
  <w:style w:type="paragraph" w:styleId="a7">
    <w:name w:val="List Paragraph"/>
    <w:basedOn w:val="a"/>
    <w:uiPriority w:val="34"/>
    <w:qFormat/>
    <w:rsid w:val="00986E5F"/>
    <w:pPr>
      <w:ind w:leftChars="400" w:left="840"/>
    </w:pPr>
  </w:style>
  <w:style w:type="table" w:styleId="a8">
    <w:name w:val="Table Grid"/>
    <w:basedOn w:val="a1"/>
    <w:uiPriority w:val="39"/>
    <w:rsid w:val="00AC2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2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554F-E7D2-40CB-BA49-3A06004A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4</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潤</dc:creator>
  <cp:keywords/>
  <dc:description/>
  <cp:lastModifiedBy>金城 潤</cp:lastModifiedBy>
  <cp:revision>541</cp:revision>
  <cp:lastPrinted>2023-11-17T05:36:00Z</cp:lastPrinted>
  <dcterms:created xsi:type="dcterms:W3CDTF">2021-10-27T06:22:00Z</dcterms:created>
  <dcterms:modified xsi:type="dcterms:W3CDTF">2023-11-17T05:41:00Z</dcterms:modified>
</cp:coreProperties>
</file>